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5D" w:rsidRPr="00C30F5D" w:rsidRDefault="00C30F5D" w:rsidP="00C30F5D">
      <w:pPr>
        <w:spacing w:after="0" w:line="240" w:lineRule="auto"/>
        <w:jc w:val="center"/>
        <w:rPr>
          <w:rFonts w:ascii="Times New Roman" w:hAnsi="Times New Roman" w:cs="Times New Roman"/>
          <w:b/>
          <w:sz w:val="40"/>
          <w:szCs w:val="40"/>
        </w:rPr>
      </w:pPr>
      <w:r w:rsidRPr="00C30F5D">
        <w:rPr>
          <w:rFonts w:ascii="Times New Roman" w:hAnsi="Times New Roman" w:cs="Times New Roman"/>
          <w:b/>
          <w:sz w:val="40"/>
          <w:szCs w:val="40"/>
        </w:rPr>
        <w:t>АДМИНИСТРАЦИЯ</w:t>
      </w:r>
    </w:p>
    <w:p w:rsidR="00C30F5D" w:rsidRPr="00C30F5D" w:rsidRDefault="00E15B0D" w:rsidP="00C30F5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ОЛЬХОВСКОГО</w:t>
      </w:r>
      <w:r w:rsidR="00C30F5D" w:rsidRPr="00C30F5D">
        <w:rPr>
          <w:rFonts w:ascii="Times New Roman" w:hAnsi="Times New Roman" w:cs="Times New Roman"/>
          <w:b/>
          <w:sz w:val="40"/>
          <w:szCs w:val="40"/>
        </w:rPr>
        <w:t xml:space="preserve"> СЕЛЬСОВЕТА</w:t>
      </w:r>
    </w:p>
    <w:p w:rsidR="00C30F5D" w:rsidRPr="00C30F5D" w:rsidRDefault="00C30F5D" w:rsidP="00C30F5D">
      <w:pPr>
        <w:spacing w:after="0" w:line="240" w:lineRule="auto"/>
        <w:jc w:val="center"/>
        <w:rPr>
          <w:rFonts w:ascii="Times New Roman" w:hAnsi="Times New Roman" w:cs="Times New Roman"/>
          <w:b/>
          <w:sz w:val="36"/>
          <w:szCs w:val="36"/>
        </w:rPr>
      </w:pPr>
      <w:r w:rsidRPr="00C30F5D">
        <w:rPr>
          <w:rFonts w:ascii="Times New Roman" w:hAnsi="Times New Roman" w:cs="Times New Roman"/>
          <w:b/>
          <w:sz w:val="36"/>
          <w:szCs w:val="36"/>
        </w:rPr>
        <w:t>ХОМУТОВСКОГО РАЙОНА КУРСКОЙ ОБЛАСТИ</w:t>
      </w:r>
    </w:p>
    <w:p w:rsidR="00C30F5D" w:rsidRPr="00C30F5D" w:rsidRDefault="00C30F5D" w:rsidP="00C30F5D">
      <w:pPr>
        <w:spacing w:after="0" w:line="240" w:lineRule="auto"/>
        <w:jc w:val="center"/>
        <w:rPr>
          <w:rFonts w:ascii="Times New Roman" w:hAnsi="Times New Roman" w:cs="Times New Roman"/>
          <w:b/>
          <w:sz w:val="36"/>
          <w:szCs w:val="36"/>
        </w:rPr>
      </w:pPr>
    </w:p>
    <w:p w:rsidR="00C30F5D" w:rsidRDefault="00C30F5D" w:rsidP="00C30F5D">
      <w:pPr>
        <w:spacing w:after="0" w:line="240" w:lineRule="auto"/>
        <w:jc w:val="center"/>
        <w:rPr>
          <w:rFonts w:ascii="Times New Roman" w:hAnsi="Times New Roman" w:cs="Times New Roman"/>
          <w:b/>
          <w:sz w:val="40"/>
          <w:szCs w:val="40"/>
        </w:rPr>
      </w:pPr>
      <w:r w:rsidRPr="00C30F5D">
        <w:rPr>
          <w:rFonts w:ascii="Times New Roman" w:hAnsi="Times New Roman" w:cs="Times New Roman"/>
          <w:b/>
          <w:sz w:val="40"/>
          <w:szCs w:val="40"/>
        </w:rPr>
        <w:t xml:space="preserve"> ПОСТАНОВЛЕНИЕ</w:t>
      </w:r>
    </w:p>
    <w:p w:rsidR="00C30F5D" w:rsidRPr="00C30F5D" w:rsidRDefault="00C30F5D" w:rsidP="00C30F5D">
      <w:pPr>
        <w:spacing w:after="0" w:line="240" w:lineRule="auto"/>
        <w:jc w:val="center"/>
        <w:rPr>
          <w:rFonts w:ascii="Times New Roman" w:hAnsi="Times New Roman" w:cs="Times New Roman"/>
          <w:b/>
          <w:sz w:val="40"/>
          <w:szCs w:val="40"/>
        </w:rPr>
      </w:pPr>
    </w:p>
    <w:p w:rsidR="00C30F5D" w:rsidRPr="00C30F5D" w:rsidRDefault="00C30F5D" w:rsidP="00C30F5D">
      <w:pPr>
        <w:spacing w:after="0" w:line="240" w:lineRule="auto"/>
        <w:jc w:val="both"/>
        <w:rPr>
          <w:rFonts w:ascii="Times New Roman" w:hAnsi="Times New Roman" w:cs="Times New Roman"/>
          <w:b/>
          <w:sz w:val="28"/>
          <w:szCs w:val="28"/>
          <w:u w:val="single"/>
        </w:rPr>
      </w:pPr>
      <w:r w:rsidRPr="00C30F5D">
        <w:rPr>
          <w:rFonts w:ascii="Times New Roman" w:hAnsi="Times New Roman" w:cs="Times New Roman"/>
          <w:b/>
          <w:sz w:val="28"/>
          <w:szCs w:val="28"/>
        </w:rPr>
        <w:t>от</w:t>
      </w:r>
      <w:r w:rsidRPr="00C30F5D">
        <w:rPr>
          <w:rFonts w:ascii="Times New Roman" w:hAnsi="Times New Roman" w:cs="Times New Roman"/>
          <w:b/>
          <w:sz w:val="28"/>
          <w:szCs w:val="28"/>
          <w:u w:val="single"/>
        </w:rPr>
        <w:t xml:space="preserve">   </w:t>
      </w:r>
      <w:r w:rsidR="00E15B0D">
        <w:rPr>
          <w:rFonts w:ascii="Times New Roman" w:hAnsi="Times New Roman" w:cs="Times New Roman"/>
          <w:b/>
          <w:sz w:val="28"/>
          <w:szCs w:val="28"/>
          <w:u w:val="single"/>
        </w:rPr>
        <w:t>29.05.</w:t>
      </w:r>
      <w:r w:rsidRPr="00C30F5D">
        <w:rPr>
          <w:rFonts w:ascii="Times New Roman" w:hAnsi="Times New Roman" w:cs="Times New Roman"/>
          <w:b/>
          <w:sz w:val="28"/>
          <w:szCs w:val="28"/>
          <w:u w:val="single"/>
        </w:rPr>
        <w:t xml:space="preserve"> 2017г.     №</w:t>
      </w:r>
      <w:r w:rsidR="00E15B0D">
        <w:rPr>
          <w:rFonts w:ascii="Times New Roman" w:hAnsi="Times New Roman" w:cs="Times New Roman"/>
          <w:b/>
          <w:sz w:val="28"/>
          <w:szCs w:val="28"/>
          <w:u w:val="single"/>
        </w:rPr>
        <w:t>31</w:t>
      </w:r>
      <w:r w:rsidRPr="00C30F5D">
        <w:rPr>
          <w:rFonts w:ascii="Times New Roman" w:hAnsi="Times New Roman" w:cs="Times New Roman"/>
          <w:b/>
          <w:sz w:val="28"/>
          <w:szCs w:val="28"/>
          <w:u w:val="single"/>
        </w:rPr>
        <w:t xml:space="preserve">__________   </w:t>
      </w:r>
    </w:p>
    <w:p w:rsidR="00C30F5D" w:rsidRPr="00C30F5D" w:rsidRDefault="00C30F5D" w:rsidP="00C30F5D">
      <w:pPr>
        <w:spacing w:after="0" w:line="240" w:lineRule="auto"/>
        <w:jc w:val="both"/>
        <w:rPr>
          <w:rFonts w:ascii="Times New Roman" w:hAnsi="Times New Roman" w:cs="Times New Roman"/>
          <w:sz w:val="18"/>
          <w:szCs w:val="18"/>
        </w:rPr>
      </w:pPr>
      <w:r w:rsidRPr="00C30F5D">
        <w:rPr>
          <w:rFonts w:ascii="Times New Roman" w:hAnsi="Times New Roman" w:cs="Times New Roman"/>
          <w:sz w:val="18"/>
          <w:szCs w:val="18"/>
        </w:rPr>
        <w:t>3075</w:t>
      </w:r>
      <w:r w:rsidR="00E15B0D">
        <w:rPr>
          <w:rFonts w:ascii="Times New Roman" w:hAnsi="Times New Roman" w:cs="Times New Roman"/>
          <w:sz w:val="18"/>
          <w:szCs w:val="18"/>
        </w:rPr>
        <w:t>55</w:t>
      </w:r>
      <w:r w:rsidRPr="00C30F5D">
        <w:rPr>
          <w:rFonts w:ascii="Times New Roman" w:hAnsi="Times New Roman" w:cs="Times New Roman"/>
          <w:sz w:val="18"/>
          <w:szCs w:val="18"/>
        </w:rPr>
        <w:t>, Курская область, Хомутовский район с</w:t>
      </w:r>
      <w:proofErr w:type="gramStart"/>
      <w:r w:rsidRPr="00C30F5D">
        <w:rPr>
          <w:rFonts w:ascii="Times New Roman" w:hAnsi="Times New Roman" w:cs="Times New Roman"/>
          <w:sz w:val="18"/>
          <w:szCs w:val="18"/>
        </w:rPr>
        <w:t>.</w:t>
      </w:r>
      <w:r w:rsidR="00E15B0D">
        <w:rPr>
          <w:rFonts w:ascii="Times New Roman" w:hAnsi="Times New Roman" w:cs="Times New Roman"/>
          <w:sz w:val="18"/>
          <w:szCs w:val="18"/>
        </w:rPr>
        <w:t>О</w:t>
      </w:r>
      <w:proofErr w:type="gramEnd"/>
      <w:r w:rsidR="00E15B0D">
        <w:rPr>
          <w:rFonts w:ascii="Times New Roman" w:hAnsi="Times New Roman" w:cs="Times New Roman"/>
          <w:sz w:val="18"/>
          <w:szCs w:val="18"/>
        </w:rPr>
        <w:t>льховка</w:t>
      </w:r>
    </w:p>
    <w:p w:rsidR="00C30F5D" w:rsidRPr="00C30F5D" w:rsidRDefault="00C30F5D" w:rsidP="00C30F5D">
      <w:pPr>
        <w:tabs>
          <w:tab w:val="left" w:pos="1290"/>
        </w:tabs>
        <w:spacing w:after="0" w:line="240" w:lineRule="auto"/>
        <w:rPr>
          <w:rFonts w:ascii="Times New Roman" w:hAnsi="Times New Roman" w:cs="Times New Roman"/>
          <w:b/>
          <w:sz w:val="28"/>
          <w:szCs w:val="28"/>
        </w:rPr>
      </w:pPr>
      <w:r w:rsidRPr="00C30F5D">
        <w:rPr>
          <w:rFonts w:ascii="Times New Roman" w:hAnsi="Times New Roman" w:cs="Times New Roman"/>
          <w:b/>
          <w:sz w:val="28"/>
          <w:szCs w:val="28"/>
        </w:rPr>
        <w:tab/>
      </w:r>
    </w:p>
    <w:tbl>
      <w:tblPr>
        <w:tblW w:w="0" w:type="auto"/>
        <w:tblLook w:val="04A0"/>
      </w:tblPr>
      <w:tblGrid>
        <w:gridCol w:w="5778"/>
      </w:tblGrid>
      <w:tr w:rsidR="00C30F5D" w:rsidRPr="00C30F5D" w:rsidTr="00C30F5D">
        <w:tc>
          <w:tcPr>
            <w:tcW w:w="5778" w:type="dxa"/>
            <w:hideMark/>
          </w:tcPr>
          <w:p w:rsidR="00C30F5D" w:rsidRPr="00C30F5D" w:rsidRDefault="00C30F5D" w:rsidP="00C30F5D">
            <w:pPr>
              <w:suppressAutoHyphens/>
              <w:spacing w:after="0" w:line="240" w:lineRule="auto"/>
              <w:jc w:val="both"/>
              <w:rPr>
                <w:rFonts w:ascii="Times New Roman" w:hAnsi="Times New Roman" w:cs="Times New Roman"/>
                <w:b/>
                <w:bCs/>
                <w:sz w:val="28"/>
                <w:szCs w:val="28"/>
                <w:lang w:eastAsia="ar-SA"/>
              </w:rPr>
            </w:pPr>
            <w:r w:rsidRPr="00C30F5D">
              <w:rPr>
                <w:rFonts w:ascii="Times New Roman" w:hAnsi="Times New Roman" w:cs="Times New Roman"/>
                <w:b/>
                <w:bCs/>
                <w:sz w:val="28"/>
                <w:szCs w:val="28"/>
              </w:rPr>
              <w:t xml:space="preserve">Об утверждении административного регламента Администрации </w:t>
            </w:r>
            <w:r w:rsidR="00E15B0D">
              <w:rPr>
                <w:rFonts w:ascii="Times New Roman" w:hAnsi="Times New Roman" w:cs="Times New Roman"/>
                <w:b/>
                <w:bCs/>
                <w:sz w:val="28"/>
                <w:szCs w:val="28"/>
              </w:rPr>
              <w:t>Ольховского</w:t>
            </w:r>
            <w:r w:rsidRPr="00C30F5D">
              <w:rPr>
                <w:rFonts w:ascii="Times New Roman" w:hAnsi="Times New Roman" w:cs="Times New Roman"/>
                <w:b/>
                <w:bCs/>
                <w:sz w:val="28"/>
                <w:szCs w:val="28"/>
              </w:rPr>
              <w:t xml:space="preserve"> сельсовета Хомутовского  района Курской области </w:t>
            </w:r>
            <w:r w:rsidRPr="00C30F5D">
              <w:rPr>
                <w:rFonts w:ascii="Times New Roman" w:hAnsi="Times New Roman" w:cs="Times New Roman"/>
                <w:b/>
                <w:sz w:val="28"/>
                <w:szCs w:val="28"/>
              </w:rPr>
              <w:t xml:space="preserve">по предоставлению муниципальной услуги </w:t>
            </w: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tc>
      </w:tr>
    </w:tbl>
    <w:p w:rsidR="00C30F5D" w:rsidRPr="00C30F5D" w:rsidRDefault="00C30F5D" w:rsidP="00C30F5D">
      <w:pPr>
        <w:pStyle w:val="ad"/>
        <w:spacing w:before="0" w:after="0"/>
        <w:jc w:val="both"/>
        <w:rPr>
          <w:sz w:val="28"/>
          <w:szCs w:val="28"/>
        </w:rPr>
      </w:pPr>
    </w:p>
    <w:p w:rsidR="00C30F5D" w:rsidRPr="00C30F5D" w:rsidRDefault="00C30F5D" w:rsidP="00E15B0D">
      <w:pPr>
        <w:pStyle w:val="ad"/>
        <w:spacing w:before="0" w:after="0"/>
        <w:ind w:firstLine="709"/>
        <w:jc w:val="both"/>
        <w:rPr>
          <w:b/>
          <w:sz w:val="28"/>
          <w:szCs w:val="28"/>
        </w:rPr>
      </w:pPr>
      <w:r w:rsidRPr="00C30F5D">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sidR="00E15B0D">
        <w:rPr>
          <w:sz w:val="28"/>
          <w:szCs w:val="28"/>
        </w:rPr>
        <w:t>Ольховского</w:t>
      </w:r>
      <w:r w:rsidRPr="00C30F5D">
        <w:rPr>
          <w:sz w:val="28"/>
          <w:szCs w:val="28"/>
        </w:rPr>
        <w:t xml:space="preserve"> сельсовета Хомутовского района Курской области  от 31.01.2012г. № 14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E15B0D">
        <w:rPr>
          <w:sz w:val="28"/>
          <w:szCs w:val="28"/>
        </w:rPr>
        <w:t>Ольховского</w:t>
      </w:r>
      <w:r w:rsidRPr="00C30F5D">
        <w:rPr>
          <w:sz w:val="28"/>
          <w:szCs w:val="28"/>
        </w:rPr>
        <w:t xml:space="preserve"> сельсовета Хомутовского района</w:t>
      </w:r>
      <w:r w:rsidRPr="00C30F5D">
        <w:rPr>
          <w:b/>
          <w:sz w:val="28"/>
          <w:szCs w:val="28"/>
        </w:rPr>
        <w:t xml:space="preserve"> ПОСТАНОВЛЯЕТ:</w:t>
      </w:r>
    </w:p>
    <w:p w:rsidR="00C30F5D" w:rsidRPr="00C30F5D" w:rsidRDefault="00C30F5D" w:rsidP="00C30F5D">
      <w:pPr>
        <w:suppressAutoHyphens/>
        <w:spacing w:after="0" w:line="240" w:lineRule="auto"/>
        <w:ind w:firstLine="709"/>
        <w:jc w:val="both"/>
        <w:rPr>
          <w:rFonts w:ascii="Times New Roman" w:hAnsi="Times New Roman" w:cs="Times New Roman"/>
          <w:bCs/>
          <w:sz w:val="28"/>
          <w:szCs w:val="28"/>
          <w:lang w:eastAsia="ar-SA"/>
        </w:rPr>
      </w:pPr>
      <w:r w:rsidRPr="00C30F5D">
        <w:rPr>
          <w:rFonts w:ascii="Times New Roman" w:hAnsi="Times New Roman" w:cs="Times New Roman"/>
          <w:sz w:val="28"/>
          <w:szCs w:val="28"/>
        </w:rPr>
        <w:t>1.Утвердить прилагаемый  административный регламент</w:t>
      </w:r>
      <w:r w:rsidRPr="00C30F5D">
        <w:rPr>
          <w:rFonts w:ascii="Times New Roman" w:hAnsi="Times New Roman" w:cs="Times New Roman"/>
          <w:bCs/>
          <w:sz w:val="28"/>
          <w:szCs w:val="28"/>
        </w:rPr>
        <w:t xml:space="preserve"> Администрации </w:t>
      </w:r>
      <w:r w:rsidR="00E15B0D">
        <w:rPr>
          <w:rFonts w:ascii="Times New Roman" w:hAnsi="Times New Roman" w:cs="Times New Roman"/>
          <w:bCs/>
          <w:sz w:val="28"/>
          <w:szCs w:val="28"/>
        </w:rPr>
        <w:t>Ольховского</w:t>
      </w:r>
      <w:r w:rsidRPr="00C30F5D">
        <w:rPr>
          <w:rFonts w:ascii="Times New Roman" w:hAnsi="Times New Roman" w:cs="Times New Roman"/>
          <w:bCs/>
          <w:sz w:val="28"/>
          <w:szCs w:val="28"/>
        </w:rPr>
        <w:t xml:space="preserve"> сельсовета Хомутовского  района Курской области</w:t>
      </w:r>
      <w:r w:rsidRPr="00C30F5D">
        <w:rPr>
          <w:rFonts w:ascii="Times New Roman" w:hAnsi="Times New Roman" w:cs="Times New Roman"/>
          <w:sz w:val="28"/>
          <w:szCs w:val="28"/>
        </w:rPr>
        <w:t xml:space="preserve"> по предоставлению муниципальной услуги </w:t>
      </w:r>
      <w:r w:rsidRPr="00C30F5D">
        <w:rPr>
          <w:rFonts w:ascii="Times New Roman" w:hAnsi="Times New Roman" w:cs="Times New Roman"/>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C30F5D" w:rsidRPr="00C30F5D" w:rsidRDefault="00C30F5D" w:rsidP="00C30F5D">
      <w:pPr>
        <w:spacing w:after="0" w:line="240" w:lineRule="auto"/>
        <w:ind w:firstLine="709"/>
        <w:jc w:val="both"/>
        <w:outlineLvl w:val="0"/>
        <w:rPr>
          <w:rFonts w:ascii="Times New Roman" w:hAnsi="Times New Roman" w:cs="Times New Roman"/>
          <w:bCs/>
          <w:sz w:val="28"/>
          <w:szCs w:val="28"/>
        </w:rPr>
      </w:pPr>
      <w:r w:rsidRPr="00C30F5D">
        <w:rPr>
          <w:rFonts w:ascii="Times New Roman" w:hAnsi="Times New Roman" w:cs="Times New Roman"/>
          <w:bCs/>
          <w:sz w:val="28"/>
          <w:szCs w:val="28"/>
        </w:rPr>
        <w:t xml:space="preserve">2.Постановление Администрации </w:t>
      </w:r>
      <w:r w:rsidR="00E15B0D">
        <w:rPr>
          <w:rFonts w:ascii="Times New Roman" w:hAnsi="Times New Roman" w:cs="Times New Roman"/>
          <w:bCs/>
          <w:sz w:val="28"/>
          <w:szCs w:val="28"/>
        </w:rPr>
        <w:t>Ольховского</w:t>
      </w:r>
      <w:r w:rsidRPr="00C30F5D">
        <w:rPr>
          <w:rFonts w:ascii="Times New Roman" w:hAnsi="Times New Roman" w:cs="Times New Roman"/>
          <w:bCs/>
          <w:sz w:val="28"/>
          <w:szCs w:val="28"/>
        </w:rPr>
        <w:t xml:space="preserve"> сельсовета Хомутовского района №</w:t>
      </w:r>
      <w:r w:rsidR="00E15B0D">
        <w:rPr>
          <w:rFonts w:ascii="Times New Roman" w:hAnsi="Times New Roman" w:cs="Times New Roman"/>
          <w:bCs/>
          <w:sz w:val="28"/>
          <w:szCs w:val="28"/>
        </w:rPr>
        <w:t>63</w:t>
      </w:r>
      <w:r>
        <w:rPr>
          <w:rFonts w:ascii="Times New Roman" w:hAnsi="Times New Roman" w:cs="Times New Roman"/>
          <w:bCs/>
          <w:sz w:val="28"/>
          <w:szCs w:val="28"/>
        </w:rPr>
        <w:t xml:space="preserve"> от </w:t>
      </w:r>
      <w:r w:rsidR="00E15B0D">
        <w:rPr>
          <w:rFonts w:ascii="Times New Roman" w:hAnsi="Times New Roman" w:cs="Times New Roman"/>
          <w:bCs/>
          <w:sz w:val="28"/>
          <w:szCs w:val="28"/>
        </w:rPr>
        <w:t>04.07</w:t>
      </w:r>
      <w:r w:rsidRPr="00C30F5D">
        <w:rPr>
          <w:rFonts w:ascii="Times New Roman" w:hAnsi="Times New Roman" w:cs="Times New Roman"/>
          <w:bCs/>
          <w:sz w:val="28"/>
          <w:szCs w:val="28"/>
        </w:rPr>
        <w:t>.2016</w:t>
      </w:r>
      <w:r w:rsidRPr="00C30F5D">
        <w:rPr>
          <w:rFonts w:ascii="Times New Roman" w:hAnsi="Times New Roman" w:cs="Times New Roman"/>
          <w:sz w:val="28"/>
          <w:szCs w:val="28"/>
        </w:rPr>
        <w:t xml:space="preserve"> «Об утверждении  административного регламента Администрации </w:t>
      </w:r>
      <w:r w:rsidR="00E15B0D">
        <w:rPr>
          <w:rFonts w:ascii="Times New Roman" w:hAnsi="Times New Roman" w:cs="Times New Roman"/>
          <w:sz w:val="28"/>
          <w:szCs w:val="28"/>
        </w:rPr>
        <w:t>Ольховского</w:t>
      </w:r>
      <w:r w:rsidRPr="00C30F5D">
        <w:rPr>
          <w:rFonts w:ascii="Times New Roman" w:hAnsi="Times New Roman" w:cs="Times New Roman"/>
          <w:sz w:val="28"/>
          <w:szCs w:val="28"/>
        </w:rPr>
        <w:t xml:space="preserve"> сельсовета Хомутовского района Курской области по предоставлению муниципальной услуги «</w:t>
      </w:r>
      <w:r w:rsidRPr="00C30F5D">
        <w:rPr>
          <w:rFonts w:ascii="Times New Roman" w:hAnsi="Times New Roman" w:cs="Times New Roman"/>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r w:rsidRPr="006C679F">
        <w:rPr>
          <w:rFonts w:ascii="Times New Roman" w:hAnsi="Times New Roman" w:cs="Times New Roman"/>
          <w:b/>
          <w:bCs/>
          <w:sz w:val="28"/>
          <w:szCs w:val="28"/>
          <w:lang w:eastAsia="ar-SA"/>
        </w:rPr>
        <w:t>»</w:t>
      </w:r>
      <w:r w:rsidRPr="00C30F5D">
        <w:rPr>
          <w:rFonts w:ascii="Times New Roman" w:hAnsi="Times New Roman" w:cs="Times New Roman"/>
          <w:bCs/>
          <w:sz w:val="28"/>
          <w:szCs w:val="28"/>
        </w:rPr>
        <w:t xml:space="preserve">  считать утратившим силу.</w:t>
      </w:r>
    </w:p>
    <w:p w:rsidR="00C30F5D" w:rsidRPr="00C30F5D" w:rsidRDefault="00C30F5D" w:rsidP="00C30F5D">
      <w:pPr>
        <w:spacing w:after="0" w:line="240" w:lineRule="auto"/>
        <w:ind w:firstLine="709"/>
        <w:jc w:val="both"/>
        <w:rPr>
          <w:rFonts w:ascii="Times New Roman" w:hAnsi="Times New Roman" w:cs="Times New Roman"/>
          <w:sz w:val="28"/>
          <w:szCs w:val="28"/>
          <w:lang w:eastAsia="ru-RU"/>
        </w:rPr>
      </w:pPr>
      <w:r w:rsidRPr="00C30F5D">
        <w:rPr>
          <w:rFonts w:ascii="Times New Roman" w:hAnsi="Times New Roman" w:cs="Times New Roman"/>
          <w:sz w:val="28"/>
          <w:szCs w:val="28"/>
        </w:rPr>
        <w:t>3.</w:t>
      </w:r>
      <w:proofErr w:type="gramStart"/>
      <w:r w:rsidRPr="00C30F5D">
        <w:rPr>
          <w:rFonts w:ascii="Times New Roman" w:hAnsi="Times New Roman" w:cs="Times New Roman"/>
          <w:sz w:val="28"/>
          <w:szCs w:val="28"/>
        </w:rPr>
        <w:t>Контроль за</w:t>
      </w:r>
      <w:proofErr w:type="gramEnd"/>
      <w:r w:rsidRPr="00C30F5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r w:rsidR="00E15B0D">
        <w:rPr>
          <w:rFonts w:ascii="Times New Roman" w:hAnsi="Times New Roman" w:cs="Times New Roman"/>
          <w:sz w:val="28"/>
          <w:szCs w:val="28"/>
        </w:rPr>
        <w:t>Ольховского</w:t>
      </w:r>
      <w:r w:rsidRPr="00C30F5D">
        <w:rPr>
          <w:rFonts w:ascii="Times New Roman" w:hAnsi="Times New Roman" w:cs="Times New Roman"/>
          <w:sz w:val="28"/>
          <w:szCs w:val="28"/>
        </w:rPr>
        <w:t xml:space="preserve"> сельсовета Хомутовского района    </w:t>
      </w:r>
      <w:r w:rsidR="00E15B0D">
        <w:rPr>
          <w:rFonts w:ascii="Times New Roman" w:hAnsi="Times New Roman" w:cs="Times New Roman"/>
          <w:sz w:val="28"/>
          <w:szCs w:val="28"/>
        </w:rPr>
        <w:t>Р.Д.Клиндухову</w:t>
      </w:r>
      <w:r w:rsidRPr="00C30F5D">
        <w:rPr>
          <w:rFonts w:ascii="Times New Roman" w:hAnsi="Times New Roman" w:cs="Times New Roman"/>
          <w:sz w:val="28"/>
          <w:szCs w:val="28"/>
        </w:rPr>
        <w:t>.</w:t>
      </w:r>
    </w:p>
    <w:p w:rsidR="00C30F5D" w:rsidRPr="00C30F5D" w:rsidRDefault="00C30F5D" w:rsidP="00C30F5D">
      <w:pPr>
        <w:spacing w:after="0" w:line="240" w:lineRule="auto"/>
        <w:ind w:firstLine="709"/>
        <w:jc w:val="both"/>
        <w:rPr>
          <w:rFonts w:ascii="Times New Roman" w:hAnsi="Times New Roman" w:cs="Times New Roman"/>
          <w:sz w:val="28"/>
          <w:szCs w:val="28"/>
          <w:lang w:eastAsia="ar-SA"/>
        </w:rPr>
      </w:pPr>
      <w:r w:rsidRPr="00C30F5D">
        <w:rPr>
          <w:rFonts w:ascii="Times New Roman" w:hAnsi="Times New Roman" w:cs="Times New Roman"/>
          <w:sz w:val="28"/>
          <w:szCs w:val="28"/>
        </w:rPr>
        <w:t>4.Постановление вступает в силу со дня его подписания.</w:t>
      </w:r>
    </w:p>
    <w:p w:rsidR="00C30F5D" w:rsidRPr="00C30F5D" w:rsidRDefault="00C30F5D" w:rsidP="00C30F5D">
      <w:pPr>
        <w:spacing w:after="0" w:line="240" w:lineRule="auto"/>
        <w:jc w:val="both"/>
        <w:rPr>
          <w:rFonts w:ascii="Times New Roman" w:hAnsi="Times New Roman" w:cs="Times New Roman"/>
          <w:sz w:val="28"/>
          <w:szCs w:val="28"/>
        </w:rPr>
      </w:pPr>
    </w:p>
    <w:p w:rsidR="00C30F5D" w:rsidRPr="00C30F5D" w:rsidRDefault="00C30F5D" w:rsidP="00C30F5D">
      <w:pPr>
        <w:spacing w:after="0" w:line="240" w:lineRule="auto"/>
        <w:jc w:val="both"/>
        <w:rPr>
          <w:rFonts w:ascii="Times New Roman" w:hAnsi="Times New Roman" w:cs="Times New Roman"/>
          <w:sz w:val="28"/>
          <w:szCs w:val="28"/>
        </w:rPr>
      </w:pPr>
      <w:r w:rsidRPr="00C30F5D">
        <w:rPr>
          <w:rFonts w:ascii="Times New Roman" w:hAnsi="Times New Roman" w:cs="Times New Roman"/>
          <w:sz w:val="28"/>
          <w:szCs w:val="28"/>
        </w:rPr>
        <w:t xml:space="preserve">Глава </w:t>
      </w:r>
      <w:r w:rsidR="00E15B0D">
        <w:rPr>
          <w:rFonts w:ascii="Times New Roman" w:hAnsi="Times New Roman" w:cs="Times New Roman"/>
          <w:sz w:val="28"/>
          <w:szCs w:val="28"/>
        </w:rPr>
        <w:t>Ольховского</w:t>
      </w:r>
      <w:r w:rsidRPr="00C30F5D">
        <w:rPr>
          <w:rFonts w:ascii="Times New Roman" w:hAnsi="Times New Roman" w:cs="Times New Roman"/>
          <w:sz w:val="28"/>
          <w:szCs w:val="28"/>
        </w:rPr>
        <w:t xml:space="preserve"> сельсовета</w:t>
      </w:r>
    </w:p>
    <w:p w:rsidR="00C30F5D" w:rsidRDefault="00C30F5D" w:rsidP="00E15B0D">
      <w:pPr>
        <w:spacing w:after="0" w:line="240" w:lineRule="auto"/>
        <w:jc w:val="both"/>
        <w:rPr>
          <w:rFonts w:ascii="Times New Roman" w:hAnsi="Times New Roman" w:cs="Times New Roman"/>
          <w:sz w:val="28"/>
          <w:szCs w:val="28"/>
          <w:lang w:eastAsia="ru-RU"/>
        </w:rPr>
      </w:pPr>
      <w:r w:rsidRPr="00C30F5D">
        <w:rPr>
          <w:rFonts w:ascii="Times New Roman" w:hAnsi="Times New Roman" w:cs="Times New Roman"/>
          <w:sz w:val="28"/>
          <w:szCs w:val="28"/>
        </w:rPr>
        <w:t xml:space="preserve">Хомутовского района Курской области                                  </w:t>
      </w:r>
      <w:r w:rsidR="00E15B0D">
        <w:rPr>
          <w:rFonts w:ascii="Times New Roman" w:hAnsi="Times New Roman" w:cs="Times New Roman"/>
          <w:sz w:val="28"/>
          <w:szCs w:val="28"/>
        </w:rPr>
        <w:t>Н.И.Черепнина</w:t>
      </w:r>
    </w:p>
    <w:p w:rsidR="002910BB" w:rsidRPr="004555CB" w:rsidRDefault="00A24B1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910BB" w:rsidRPr="004555CB">
        <w:rPr>
          <w:rFonts w:ascii="Times New Roman" w:hAnsi="Times New Roman" w:cs="Times New Roman"/>
          <w:sz w:val="28"/>
          <w:szCs w:val="28"/>
          <w:lang w:eastAsia="ru-RU"/>
        </w:rPr>
        <w:t xml:space="preserve">УТВЕРЖДЕН </w:t>
      </w:r>
    </w:p>
    <w:p w:rsidR="00A24B1E" w:rsidRPr="0083691A" w:rsidRDefault="00A24B1E" w:rsidP="00A24B1E">
      <w:pPr>
        <w:spacing w:after="0" w:line="240" w:lineRule="auto"/>
        <w:jc w:val="right"/>
        <w:rPr>
          <w:rFonts w:ascii="Times New Roman" w:hAnsi="Times New Roman" w:cs="Times New Roman"/>
          <w:sz w:val="28"/>
          <w:szCs w:val="28"/>
        </w:rPr>
      </w:pPr>
      <w:r w:rsidRPr="0083691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3691A">
        <w:rPr>
          <w:rFonts w:ascii="Times New Roman" w:hAnsi="Times New Roman" w:cs="Times New Roman"/>
          <w:sz w:val="28"/>
          <w:szCs w:val="28"/>
        </w:rPr>
        <w:t xml:space="preserve">Администрации </w:t>
      </w:r>
    </w:p>
    <w:p w:rsidR="00A24B1E" w:rsidRPr="0083691A" w:rsidRDefault="00E15B0D" w:rsidP="00A24B1E">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Ольховского</w:t>
      </w:r>
      <w:r w:rsidR="00A24B1E" w:rsidRPr="0083691A">
        <w:rPr>
          <w:rFonts w:ascii="Times New Roman" w:hAnsi="Times New Roman" w:cs="Times New Roman"/>
          <w:sz w:val="28"/>
          <w:szCs w:val="28"/>
        </w:rPr>
        <w:t xml:space="preserve"> сельсовета</w:t>
      </w:r>
      <w:r w:rsidR="00A24B1E">
        <w:rPr>
          <w:rFonts w:ascii="Times New Roman" w:hAnsi="Times New Roman" w:cs="Times New Roman"/>
          <w:sz w:val="28"/>
          <w:szCs w:val="28"/>
        </w:rPr>
        <w:t xml:space="preserve"> </w:t>
      </w:r>
      <w:r w:rsidR="00A24B1E" w:rsidRPr="0083691A">
        <w:rPr>
          <w:rFonts w:ascii="Times New Roman" w:hAnsi="Times New Roman" w:cs="Times New Roman"/>
          <w:sz w:val="28"/>
          <w:szCs w:val="28"/>
        </w:rPr>
        <w:t>Хомутовского района  Курской области</w:t>
      </w:r>
      <w:r w:rsidR="00A24B1E">
        <w:rPr>
          <w:rFonts w:ascii="Times New Roman" w:hAnsi="Times New Roman" w:cs="Times New Roman"/>
          <w:sz w:val="28"/>
          <w:szCs w:val="28"/>
        </w:rPr>
        <w:t xml:space="preserve"> </w:t>
      </w:r>
      <w:r w:rsidR="00A24B1E" w:rsidRPr="0083691A">
        <w:rPr>
          <w:rFonts w:ascii="Times New Roman" w:hAnsi="Times New Roman" w:cs="Times New Roman"/>
          <w:sz w:val="28"/>
          <w:szCs w:val="28"/>
        </w:rPr>
        <w:t xml:space="preserve">от </w:t>
      </w:r>
      <w:r>
        <w:rPr>
          <w:rFonts w:ascii="Times New Roman" w:hAnsi="Times New Roman" w:cs="Times New Roman"/>
          <w:sz w:val="28"/>
          <w:szCs w:val="28"/>
        </w:rPr>
        <w:t>29.05.</w:t>
      </w:r>
      <w:r w:rsidR="00C30F5D" w:rsidRPr="00A3068E">
        <w:rPr>
          <w:rFonts w:ascii="Times New Roman" w:hAnsi="Times New Roman" w:cs="Times New Roman"/>
          <w:sz w:val="28"/>
          <w:szCs w:val="28"/>
        </w:rPr>
        <w:t xml:space="preserve">2017 </w:t>
      </w:r>
      <w:r w:rsidR="00A24B1E" w:rsidRPr="00A3068E">
        <w:rPr>
          <w:rFonts w:ascii="Times New Roman" w:hAnsi="Times New Roman" w:cs="Times New Roman"/>
          <w:sz w:val="28"/>
          <w:szCs w:val="28"/>
        </w:rPr>
        <w:t>№</w:t>
      </w:r>
      <w:r>
        <w:rPr>
          <w:rFonts w:ascii="Times New Roman" w:hAnsi="Times New Roman" w:cs="Times New Roman"/>
          <w:sz w:val="28"/>
          <w:szCs w:val="28"/>
        </w:rPr>
        <w:t>31</w:t>
      </w:r>
    </w:p>
    <w:p w:rsidR="002910BB" w:rsidRPr="004555CB" w:rsidRDefault="002910BB"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2910BB" w:rsidRDefault="002910BB" w:rsidP="00C364C1">
      <w:pPr>
        <w:widowControl w:val="0"/>
        <w:autoSpaceDE w:val="0"/>
        <w:autoSpaceDN w:val="0"/>
        <w:spacing w:after="0" w:line="240" w:lineRule="auto"/>
        <w:rPr>
          <w:rFonts w:ascii="Times New Roman" w:hAnsi="Times New Roman" w:cs="Times New Roman"/>
          <w:b/>
          <w:bCs/>
          <w:sz w:val="28"/>
          <w:szCs w:val="28"/>
          <w:lang w:eastAsia="ru-RU"/>
        </w:rPr>
      </w:pPr>
      <w:bookmarkStart w:id="0" w:name="_GoBack"/>
      <w:bookmarkEnd w:id="0"/>
    </w:p>
    <w:p w:rsidR="00A24B1E" w:rsidRPr="0083691A" w:rsidRDefault="00A24B1E" w:rsidP="00A24B1E">
      <w:pPr>
        <w:spacing w:after="0" w:line="240" w:lineRule="auto"/>
        <w:jc w:val="center"/>
        <w:rPr>
          <w:rFonts w:ascii="Times New Roman" w:hAnsi="Times New Roman" w:cs="Times New Roman"/>
          <w:sz w:val="28"/>
          <w:szCs w:val="28"/>
        </w:rPr>
      </w:pPr>
      <w:r w:rsidRPr="0083691A">
        <w:rPr>
          <w:rFonts w:ascii="Times New Roman" w:hAnsi="Times New Roman" w:cs="Times New Roman"/>
          <w:b/>
          <w:sz w:val="28"/>
          <w:szCs w:val="28"/>
        </w:rPr>
        <w:t>АДМИНИСТРАТИВНЫЙ РЕГЛАМЕНТ</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 xml:space="preserve">Администрации </w:t>
      </w:r>
      <w:r w:rsidR="00E15B0D">
        <w:rPr>
          <w:rFonts w:ascii="Times New Roman" w:hAnsi="Times New Roman" w:cs="Times New Roman"/>
          <w:b/>
          <w:sz w:val="28"/>
          <w:szCs w:val="28"/>
        </w:rPr>
        <w:t>Ольховского</w:t>
      </w:r>
      <w:r w:rsidRPr="0083691A">
        <w:rPr>
          <w:rFonts w:ascii="Times New Roman" w:hAnsi="Times New Roman" w:cs="Times New Roman"/>
          <w:b/>
          <w:sz w:val="28"/>
          <w:szCs w:val="28"/>
        </w:rPr>
        <w:t xml:space="preserve">  сельсовета Хомутовского района </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Курской области по предоставлению муниципальной услуги</w:t>
      </w:r>
    </w:p>
    <w:p w:rsidR="002910BB" w:rsidRPr="006C679F" w:rsidRDefault="00A24B1E" w:rsidP="00A24B1E">
      <w:pPr>
        <w:suppressAutoHyphens/>
        <w:spacing w:after="0" w:line="240" w:lineRule="auto"/>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 xml:space="preserve"> </w:t>
      </w:r>
      <w:r w:rsidR="002910BB"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5E3281" w:rsidRDefault="002910BB" w:rsidP="00A24B1E">
      <w:pPr>
        <w:suppressAutoHyphens/>
        <w:spacing w:after="0" w:line="240" w:lineRule="auto"/>
        <w:rPr>
          <w:rFonts w:ascii="Arial" w:hAnsi="Arial" w:cs="Arial"/>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2910BB" w:rsidRPr="004555CB" w:rsidRDefault="002910BB"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2910BB" w:rsidRPr="004555CB" w:rsidRDefault="002910BB" w:rsidP="004555CB">
      <w:pPr>
        <w:tabs>
          <w:tab w:val="left" w:pos="1134"/>
        </w:tabs>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sidR="00E15B0D">
        <w:rPr>
          <w:rFonts w:ascii="Times New Roman" w:hAnsi="Times New Roman" w:cs="Times New Roman"/>
          <w:sz w:val="28"/>
          <w:szCs w:val="28"/>
        </w:rPr>
        <w:t>Ольховского</w:t>
      </w:r>
      <w:r w:rsidR="00A24B1E" w:rsidRPr="00A24B1E">
        <w:rPr>
          <w:rFonts w:ascii="Times New Roman" w:hAnsi="Times New Roman" w:cs="Times New Roman"/>
          <w:sz w:val="28"/>
          <w:szCs w:val="28"/>
        </w:rPr>
        <w:t xml:space="preserve">  сельсовета Хомутовского</w:t>
      </w:r>
      <w:r w:rsidR="00A24B1E" w:rsidRPr="004555CB">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района:</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w:t>
      </w:r>
      <w:r w:rsidR="00A24B1E" w:rsidRPr="0083691A">
        <w:rPr>
          <w:rFonts w:ascii="Times New Roman" w:eastAsia="Arial" w:hAnsi="Times New Roman" w:cs="Times New Roman"/>
          <w:color w:val="000000"/>
          <w:kern w:val="2"/>
          <w:sz w:val="28"/>
          <w:szCs w:val="28"/>
        </w:rPr>
        <w:t xml:space="preserve">Курская область, Хомутовский район, </w:t>
      </w:r>
      <w:r w:rsidR="00A24B1E" w:rsidRPr="0083691A">
        <w:rPr>
          <w:rFonts w:ascii="Times New Roman" w:hAnsi="Times New Roman" w:cs="Times New Roman"/>
          <w:sz w:val="28"/>
          <w:szCs w:val="28"/>
        </w:rPr>
        <w:t xml:space="preserve">с. </w:t>
      </w:r>
      <w:r w:rsidR="00E15B0D">
        <w:rPr>
          <w:rFonts w:ascii="Times New Roman" w:hAnsi="Times New Roman" w:cs="Times New Roman"/>
          <w:sz w:val="28"/>
          <w:szCs w:val="28"/>
        </w:rPr>
        <w:t>Ольховка</w:t>
      </w:r>
      <w:r w:rsidR="00A24B1E" w:rsidRPr="0083691A">
        <w:rPr>
          <w:rFonts w:ascii="Times New Roman" w:hAnsi="Times New Roman" w:cs="Times New Roman"/>
          <w:sz w:val="28"/>
          <w:szCs w:val="28"/>
        </w:rPr>
        <w:t>, ул</w:t>
      </w:r>
      <w:proofErr w:type="gramStart"/>
      <w:r w:rsidR="00A24B1E" w:rsidRPr="0083691A">
        <w:rPr>
          <w:rFonts w:ascii="Times New Roman" w:hAnsi="Times New Roman" w:cs="Times New Roman"/>
          <w:sz w:val="28"/>
          <w:szCs w:val="28"/>
        </w:rPr>
        <w:t>.</w:t>
      </w:r>
      <w:r w:rsidR="00E15B0D">
        <w:rPr>
          <w:rFonts w:ascii="Times New Roman" w:hAnsi="Times New Roman" w:cs="Times New Roman"/>
          <w:sz w:val="28"/>
          <w:szCs w:val="28"/>
        </w:rPr>
        <w:t>Ш</w:t>
      </w:r>
      <w:proofErr w:type="gramEnd"/>
      <w:r w:rsidR="00E15B0D">
        <w:rPr>
          <w:rFonts w:ascii="Times New Roman" w:hAnsi="Times New Roman" w:cs="Times New Roman"/>
          <w:sz w:val="28"/>
          <w:szCs w:val="28"/>
        </w:rPr>
        <w:t>кольная</w:t>
      </w:r>
      <w:r w:rsidR="00A24B1E" w:rsidRPr="0083691A">
        <w:rPr>
          <w:rFonts w:ascii="Times New Roman" w:hAnsi="Times New Roman" w:cs="Times New Roman"/>
          <w:sz w:val="28"/>
          <w:szCs w:val="28"/>
        </w:rPr>
        <w:t>, д. 6.</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График работы:</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Вторник</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Среда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Четверг</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Пятница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перерыв - с 13-00 ч. до 14-00 ч.</w:t>
      </w:r>
    </w:p>
    <w:p w:rsidR="002910BB" w:rsidRPr="008D4B79" w:rsidRDefault="008D4B79" w:rsidP="008D4B79">
      <w:pPr>
        <w:pStyle w:val="aa"/>
        <w:spacing w:after="0" w:line="100" w:lineRule="atLeast"/>
        <w:jc w:val="both"/>
      </w:pPr>
      <w:r>
        <w:rPr>
          <w:rFonts w:ascii="Times New Roman" w:hAnsi="Times New Roman" w:cs="Times New Roman"/>
          <w:color w:val="000000"/>
          <w:sz w:val="28"/>
          <w:szCs w:val="28"/>
        </w:rPr>
        <w:t>выходные дни – суббота, воскресенье.</w:t>
      </w:r>
      <w:r w:rsidR="002910BB"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15B0D"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sidR="00E15B0D">
        <w:rPr>
          <w:rFonts w:ascii="Times New Roman" w:hAnsi="Times New Roman" w:cs="Times New Roman"/>
          <w:sz w:val="28"/>
          <w:szCs w:val="28"/>
        </w:rPr>
        <w:t>Ольховского</w:t>
      </w:r>
      <w:r w:rsidR="00A24B1E" w:rsidRPr="00A24B1E">
        <w:rPr>
          <w:rFonts w:ascii="Times New Roman" w:hAnsi="Times New Roman" w:cs="Times New Roman"/>
          <w:sz w:val="28"/>
          <w:szCs w:val="28"/>
        </w:rPr>
        <w:t xml:space="preserve">  сельсовета Хомутовского</w:t>
      </w:r>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w:t>
      </w:r>
    </w:p>
    <w:p w:rsidR="002910BB" w:rsidRPr="004555CB" w:rsidRDefault="00A24B1E" w:rsidP="004555CB">
      <w:pPr>
        <w:suppressAutoHyphens/>
        <w:spacing w:after="0" w:line="100" w:lineRule="atLeast"/>
        <w:jc w:val="both"/>
        <w:rPr>
          <w:rFonts w:ascii="Times New Roman" w:hAnsi="Times New Roman" w:cs="Times New Roman"/>
          <w:sz w:val="28"/>
          <w:szCs w:val="28"/>
          <w:lang w:eastAsia="ar-SA"/>
        </w:rPr>
      </w:pPr>
      <w:r w:rsidRPr="00E93765">
        <w:rPr>
          <w:rFonts w:ascii="Times New Roman" w:hAnsi="Times New Roman" w:cs="Times New Roman"/>
          <w:color w:val="000000"/>
          <w:sz w:val="28"/>
          <w:szCs w:val="28"/>
        </w:rPr>
        <w:t>8 (47137)3-</w:t>
      </w:r>
      <w:r w:rsidR="00E15B0D">
        <w:rPr>
          <w:rFonts w:ascii="Times New Roman" w:hAnsi="Times New Roman" w:cs="Times New Roman"/>
          <w:color w:val="000000"/>
          <w:sz w:val="28"/>
          <w:szCs w:val="28"/>
        </w:rPr>
        <w:t>33</w:t>
      </w:r>
      <w:r w:rsidRPr="00E93765">
        <w:rPr>
          <w:rFonts w:ascii="Times New Roman" w:hAnsi="Times New Roman" w:cs="Times New Roman"/>
          <w:color w:val="000000"/>
          <w:sz w:val="28"/>
          <w:szCs w:val="28"/>
        </w:rPr>
        <w:t>-</w:t>
      </w:r>
      <w:r w:rsidR="00E15B0D">
        <w:rPr>
          <w:rFonts w:ascii="Times New Roman" w:hAnsi="Times New Roman" w:cs="Times New Roman"/>
          <w:color w:val="000000"/>
          <w:sz w:val="28"/>
          <w:szCs w:val="28"/>
        </w:rPr>
        <w:t>49</w:t>
      </w:r>
      <w:r>
        <w:rPr>
          <w:rFonts w:ascii="Times New Roman" w:hAnsi="Times New Roman" w:cs="Times New Roman"/>
          <w:color w:val="000000"/>
          <w:sz w:val="28"/>
          <w:szCs w:val="28"/>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муниципального </w:t>
      </w:r>
      <w:r w:rsidR="00A24B1E">
        <w:rPr>
          <w:rFonts w:ascii="Times New Roman" w:hAnsi="Times New Roman" w:cs="Times New Roman"/>
          <w:sz w:val="28"/>
          <w:szCs w:val="28"/>
          <w:lang w:eastAsia="ar-SA"/>
        </w:rPr>
        <w:t>образования</w:t>
      </w:r>
      <w:r w:rsidRPr="004555CB">
        <w:rPr>
          <w:rFonts w:ascii="Times New Roman" w:hAnsi="Times New Roman" w:cs="Times New Roman"/>
          <w:sz w:val="28"/>
          <w:szCs w:val="28"/>
          <w:lang w:eastAsia="ar-SA"/>
        </w:rPr>
        <w:t xml:space="preserve"> «</w:t>
      </w:r>
      <w:r w:rsidR="00E15B0D">
        <w:rPr>
          <w:rFonts w:ascii="Times New Roman" w:hAnsi="Times New Roman" w:cs="Times New Roman"/>
          <w:sz w:val="28"/>
          <w:szCs w:val="28"/>
        </w:rPr>
        <w:t>Ольховский</w:t>
      </w:r>
      <w:r w:rsidR="00A24B1E">
        <w:rPr>
          <w:rFonts w:ascii="Times New Roman" w:hAnsi="Times New Roman" w:cs="Times New Roman"/>
          <w:sz w:val="28"/>
          <w:szCs w:val="28"/>
        </w:rPr>
        <w:t xml:space="preserve">  сельсовет</w:t>
      </w:r>
      <w:r w:rsidRPr="004555CB">
        <w:rPr>
          <w:rFonts w:ascii="Times New Roman" w:hAnsi="Times New Roman" w:cs="Times New Roman"/>
          <w:sz w:val="28"/>
          <w:szCs w:val="28"/>
          <w:lang w:eastAsia="ar-SA"/>
        </w:rPr>
        <w:t>»</w:t>
      </w:r>
      <w:r w:rsidR="00A24B1E" w:rsidRPr="00A24B1E">
        <w:rPr>
          <w:rFonts w:ascii="Times New Roman" w:hAnsi="Times New Roman" w:cs="Times New Roman"/>
          <w:sz w:val="28"/>
          <w:szCs w:val="28"/>
        </w:rPr>
        <w:t xml:space="preserve"> Хомутовского</w:t>
      </w:r>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Курской области </w:t>
      </w:r>
      <w:r w:rsidR="00E15B0D" w:rsidRPr="00E15B0D">
        <w:rPr>
          <w:rFonts w:ascii="Times New Roman" w:hAnsi="Times New Roman" w:cs="Times New Roman"/>
          <w:kern w:val="1"/>
          <w:sz w:val="28"/>
          <w:szCs w:val="28"/>
          <w:lang w:eastAsia="ar-SA"/>
        </w:rPr>
        <w:t>(</w:t>
      </w:r>
      <w:hyperlink r:id="rId6" w:history="1">
        <w:r w:rsidR="00E15B0D" w:rsidRPr="00E15B0D">
          <w:rPr>
            <w:rFonts w:ascii="Times New Roman" w:hAnsi="Times New Roman" w:cs="Times New Roman"/>
            <w:sz w:val="28"/>
            <w:szCs w:val="28"/>
            <w:u w:val="single"/>
          </w:rPr>
          <w:t>http://</w:t>
        </w:r>
        <w:r w:rsidR="00E15B0D" w:rsidRPr="00E15B0D">
          <w:rPr>
            <w:rFonts w:ascii="Times New Roman" w:hAnsi="Times New Roman" w:cs="Times New Roman"/>
            <w:sz w:val="28"/>
            <w:szCs w:val="28"/>
            <w:u w:val="single"/>
            <w:lang w:val="en-US"/>
          </w:rPr>
          <w:t>admolhovsku</w:t>
        </w:r>
        <w:r w:rsidR="00E15B0D" w:rsidRPr="00E15B0D">
          <w:rPr>
            <w:rFonts w:ascii="Times New Roman" w:hAnsi="Times New Roman" w:cs="Times New Roman"/>
            <w:sz w:val="28"/>
            <w:szCs w:val="28"/>
            <w:u w:val="single"/>
          </w:rPr>
          <w:t>.ru/</w:t>
        </w:r>
      </w:hyperlink>
      <w:r w:rsidR="00E15B0D" w:rsidRPr="00E15B0D">
        <w:rPr>
          <w:rFonts w:ascii="Times New Roman" w:hAnsi="Times New Roman" w:cs="Times New Roman"/>
          <w:sz w:val="28"/>
          <w:szCs w:val="28"/>
          <w:u w:val="single"/>
        </w:rPr>
        <w:t>)</w:t>
      </w:r>
      <w:r w:rsidRPr="00E15B0D">
        <w:rPr>
          <w:rFonts w:ascii="Times New Roman" w:hAnsi="Times New Roman" w:cs="Times New Roman"/>
          <w:sz w:val="28"/>
          <w:szCs w:val="28"/>
          <w:lang w:eastAsia="ar-SA"/>
        </w:rPr>
        <w:t>;</w:t>
      </w:r>
    </w:p>
    <w:p w:rsidR="002910BB" w:rsidRPr="00E15B0D"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hyperlink r:id="rId7" w:history="1">
        <w:r w:rsidR="00E15B0D" w:rsidRPr="00E15B0D">
          <w:rPr>
            <w:rStyle w:val="ab"/>
            <w:rFonts w:ascii="Times New Roman" w:hAnsi="Times New Roman" w:cs="Times New Roman"/>
            <w:color w:val="auto"/>
            <w:sz w:val="28"/>
            <w:szCs w:val="28"/>
          </w:rPr>
          <w:t>adm.</w:t>
        </w:r>
        <w:r w:rsidR="00E15B0D" w:rsidRPr="00E15B0D">
          <w:rPr>
            <w:rStyle w:val="ab"/>
            <w:rFonts w:ascii="Times New Roman" w:hAnsi="Times New Roman" w:cs="Times New Roman"/>
            <w:color w:val="auto"/>
            <w:sz w:val="28"/>
            <w:szCs w:val="28"/>
            <w:lang w:val="en-US"/>
          </w:rPr>
          <w:t>olhovka</w:t>
        </w:r>
        <w:r w:rsidR="00E15B0D" w:rsidRPr="00E15B0D">
          <w:rPr>
            <w:rStyle w:val="ab"/>
            <w:rFonts w:ascii="Times New Roman" w:hAnsi="Times New Roman" w:cs="Times New Roman"/>
            <w:color w:val="auto"/>
            <w:sz w:val="28"/>
            <w:szCs w:val="28"/>
          </w:rPr>
          <w:t>@</w:t>
        </w:r>
        <w:r w:rsidR="00E15B0D" w:rsidRPr="00E15B0D">
          <w:rPr>
            <w:rStyle w:val="ab"/>
            <w:rFonts w:ascii="Times New Roman" w:hAnsi="Times New Roman" w:cs="Times New Roman"/>
            <w:color w:val="auto"/>
            <w:sz w:val="28"/>
            <w:szCs w:val="28"/>
            <w:lang w:val="en-US"/>
          </w:rPr>
          <w:t>mail</w:t>
        </w:r>
        <w:r w:rsidR="00E15B0D" w:rsidRPr="00E15B0D">
          <w:rPr>
            <w:rStyle w:val="ab"/>
            <w:rFonts w:ascii="Times New Roman" w:hAnsi="Times New Roman" w:cs="Times New Roman"/>
            <w:color w:val="auto"/>
            <w:sz w:val="28"/>
            <w:szCs w:val="28"/>
          </w:rPr>
          <w:t>.ru</w:t>
        </w:r>
      </w:hyperlink>
      <w:r w:rsidR="00E15B0D" w:rsidRPr="00E15B0D">
        <w:rPr>
          <w:rFonts w:ascii="Times New Roman" w:hAnsi="Times New Roman" w:cs="Times New Roman"/>
          <w:sz w:val="28"/>
          <w:szCs w:val="28"/>
        </w:rPr>
        <w:t>.</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w:t>
      </w:r>
      <w:r w:rsidR="00CA081F" w:rsidRPr="004555CB">
        <w:rPr>
          <w:rFonts w:ascii="Times New Roman" w:hAnsi="Times New Roman" w:cs="Times New Roman"/>
          <w:sz w:val="28"/>
          <w:szCs w:val="28"/>
          <w:lang w:eastAsia="ar-SA"/>
        </w:rPr>
        <w:t xml:space="preserve">Администрации </w:t>
      </w:r>
      <w:r w:rsidR="00E15B0D">
        <w:rPr>
          <w:rFonts w:ascii="Times New Roman" w:hAnsi="Times New Roman" w:cs="Times New Roman"/>
          <w:sz w:val="28"/>
          <w:szCs w:val="28"/>
        </w:rPr>
        <w:t>Ольховского</w:t>
      </w:r>
      <w:r w:rsidR="00CA081F" w:rsidRPr="00A24B1E">
        <w:rPr>
          <w:rFonts w:ascii="Times New Roman" w:hAnsi="Times New Roman" w:cs="Times New Roman"/>
          <w:sz w:val="28"/>
          <w:szCs w:val="28"/>
        </w:rPr>
        <w:t xml:space="preserve">  сельсовета Хомутовского</w:t>
      </w:r>
      <w:r w:rsidR="00CA081F">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района и на информационном стенде.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w:t>
      </w:r>
      <w:r w:rsidRPr="004555CB">
        <w:rPr>
          <w:rFonts w:ascii="Times New Roman" w:hAnsi="Times New Roman" w:cs="Times New Roman"/>
          <w:sz w:val="28"/>
          <w:szCs w:val="28"/>
          <w:lang w:eastAsia="ar-SA"/>
        </w:rPr>
        <w:lastRenderedPageBreak/>
        <w:t>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w:t>
      </w:r>
      <w:r w:rsidR="00CA081F" w:rsidRPr="004555CB">
        <w:rPr>
          <w:rFonts w:ascii="Times New Roman" w:hAnsi="Times New Roman" w:cs="Times New Roman"/>
          <w:sz w:val="28"/>
          <w:szCs w:val="28"/>
          <w:lang w:eastAsia="ar-SA"/>
        </w:rPr>
        <w:t xml:space="preserve">Администрации </w:t>
      </w:r>
      <w:r w:rsidR="00E15B0D">
        <w:rPr>
          <w:rFonts w:ascii="Times New Roman" w:hAnsi="Times New Roman" w:cs="Times New Roman"/>
          <w:sz w:val="28"/>
          <w:szCs w:val="28"/>
        </w:rPr>
        <w:t>Ольховского</w:t>
      </w:r>
      <w:r w:rsidR="00CA081F" w:rsidRPr="00A24B1E">
        <w:rPr>
          <w:rFonts w:ascii="Times New Roman" w:hAnsi="Times New Roman" w:cs="Times New Roman"/>
          <w:sz w:val="28"/>
          <w:szCs w:val="28"/>
        </w:rPr>
        <w:t xml:space="preserve">  сельсовета Хомутовского</w:t>
      </w:r>
      <w:r w:rsidR="00CA081F" w:rsidRPr="004555CB">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2910BB" w:rsidRPr="004555CB" w:rsidRDefault="002910BB" w:rsidP="004555CB">
      <w:pPr>
        <w:suppressAutoHyphens/>
        <w:spacing w:after="0" w:line="100" w:lineRule="atLeast"/>
        <w:jc w:val="both"/>
        <w:rPr>
          <w:rFonts w:ascii="Times New Roman" w:hAnsi="Times New Roman" w:cs="Times New Roman"/>
          <w:sz w:val="28"/>
          <w:szCs w:val="28"/>
        </w:rPr>
      </w:pPr>
      <w:r w:rsidRPr="00CA081F">
        <w:rPr>
          <w:rFonts w:ascii="Times New Roman" w:hAnsi="Times New Roman" w:cs="Times New Roman"/>
          <w:sz w:val="28"/>
          <w:szCs w:val="28"/>
          <w:lang w:eastAsia="ar-SA"/>
        </w:rPr>
        <w:t xml:space="preserve">- </w:t>
      </w:r>
      <w:r w:rsidRPr="00CA081F">
        <w:rPr>
          <w:rFonts w:ascii="Times New Roman" w:hAnsi="Times New Roman" w:cs="Times New Roman"/>
          <w:sz w:val="28"/>
          <w:szCs w:val="28"/>
        </w:rPr>
        <w:t>Федеральная служба по надзору в сфере защиты прав потребителей и благополучия человека;</w:t>
      </w:r>
      <w:r>
        <w:rPr>
          <w:rFonts w:ascii="Times New Roman" w:hAnsi="Times New Roman" w:cs="Times New Roman"/>
          <w:color w:val="FF0000"/>
          <w:sz w:val="28"/>
          <w:szCs w:val="28"/>
        </w:rPr>
        <w:br/>
      </w:r>
      <w:r w:rsidRPr="00CA081F">
        <w:rPr>
          <w:rFonts w:ascii="Times New Roman" w:hAnsi="Times New Roman" w:cs="Times New Roman"/>
          <w:color w:val="FF0000"/>
          <w:sz w:val="28"/>
          <w:szCs w:val="28"/>
        </w:rPr>
        <w:t>-</w:t>
      </w:r>
      <w:r w:rsidRPr="004A3EBD">
        <w:rPr>
          <w:rFonts w:ascii="Times New Roman" w:hAnsi="Times New Roman" w:cs="Times New Roman"/>
          <w:color w:val="FF0000"/>
          <w:sz w:val="28"/>
          <w:szCs w:val="28"/>
        </w:rPr>
        <w:t xml:space="preserve"> </w:t>
      </w:r>
      <w:r w:rsidRPr="004555CB">
        <w:rPr>
          <w:rFonts w:ascii="Times New Roman" w:hAnsi="Times New Roman" w:cs="Times New Roman"/>
          <w:sz w:val="28"/>
          <w:szCs w:val="28"/>
          <w:lang w:eastAsia="ar-SA"/>
        </w:rPr>
        <w:t>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lastRenderedPageBreak/>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4555CB">
        <w:rPr>
          <w:rFonts w:ascii="Times New Roman" w:hAnsi="Times New Roman" w:cs="Times New Roman"/>
          <w:sz w:val="28"/>
          <w:szCs w:val="28"/>
          <w:lang w:eastAsia="ar-SA"/>
        </w:rPr>
        <w:t>утвержденный</w:t>
      </w:r>
      <w:proofErr w:type="gramEnd"/>
      <w:r w:rsidRPr="004555CB">
        <w:rPr>
          <w:rFonts w:ascii="Times New Roman" w:hAnsi="Times New Roman" w:cs="Times New Roman"/>
          <w:sz w:val="28"/>
          <w:szCs w:val="28"/>
          <w:lang w:eastAsia="ar-SA"/>
        </w:rPr>
        <w:t xml:space="preserve">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2910BB" w:rsidRPr="004555CB" w:rsidRDefault="002910BB" w:rsidP="004555CB">
      <w:pPr>
        <w:tabs>
          <w:tab w:val="left" w:pos="2208"/>
        </w:tabs>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в сети Интернет или опубликовывает в официальном печатном периодическом издании сообщение о приеме </w:t>
      </w:r>
      <w:r w:rsidRPr="0088483D">
        <w:rPr>
          <w:rFonts w:ascii="Times New Roman" w:hAnsi="Times New Roman" w:cs="Times New Roman"/>
          <w:sz w:val="28"/>
          <w:szCs w:val="28"/>
          <w:lang w:eastAsia="ar-SA"/>
        </w:rPr>
        <w:lastRenderedPageBreak/>
        <w:t>документов от других претендентов на предоставление в</w:t>
      </w:r>
      <w:proofErr w:type="gramEnd"/>
      <w:r w:rsidRPr="0088483D">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2910BB" w:rsidRPr="0088483D" w:rsidRDefault="002910BB"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lastRenderedPageBreak/>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2910B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p>
    <w:p w:rsidR="002910BB" w:rsidRPr="00104F1F"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2910BB"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2910BB" w:rsidRPr="004555CB" w:rsidRDefault="002910BB"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2910BB" w:rsidRPr="004555CB" w:rsidRDefault="002910BB"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2910BB" w:rsidRPr="004555CB" w:rsidRDefault="002910BB"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2910BB" w:rsidRDefault="002910BB"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2910BB" w:rsidRPr="004555CB" w:rsidRDefault="002910BB"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CA081F" w:rsidRPr="00072293" w:rsidRDefault="002910BB" w:rsidP="00CA081F">
      <w:pPr>
        <w:spacing w:after="0" w:line="100" w:lineRule="atLeast"/>
        <w:jc w:val="both"/>
        <w:rPr>
          <w:rFonts w:ascii="Times New Roman" w:hAnsi="Times New Roman" w:cs="Times New Roman"/>
          <w:sz w:val="28"/>
          <w:szCs w:val="28"/>
        </w:rPr>
      </w:pPr>
      <w:r w:rsidRPr="004555CB">
        <w:rPr>
          <w:rFonts w:ascii="Times New Roman" w:hAnsi="Times New Roman" w:cs="Times New Roman"/>
          <w:color w:val="000000"/>
          <w:kern w:val="1"/>
          <w:sz w:val="28"/>
          <w:szCs w:val="28"/>
          <w:lang w:eastAsia="ar-SA"/>
        </w:rPr>
        <w:tab/>
        <w:t xml:space="preserve">- </w:t>
      </w:r>
      <w:r w:rsidR="00CA081F" w:rsidRPr="00072293">
        <w:rPr>
          <w:rFonts w:ascii="Times New Roman" w:hAnsi="Times New Roman" w:cs="Times New Roman"/>
          <w:sz w:val="28"/>
          <w:szCs w:val="28"/>
        </w:rPr>
        <w:t xml:space="preserve">Постановлением Администрации </w:t>
      </w:r>
      <w:r w:rsidR="00E15B0D">
        <w:rPr>
          <w:rFonts w:ascii="Times New Roman" w:hAnsi="Times New Roman" w:cs="Times New Roman"/>
          <w:sz w:val="28"/>
          <w:szCs w:val="28"/>
        </w:rPr>
        <w:t>Ольховского</w:t>
      </w:r>
      <w:r w:rsidR="00CA081F" w:rsidRPr="00072293">
        <w:rPr>
          <w:rFonts w:ascii="Times New Roman" w:hAnsi="Times New Roman" w:cs="Times New Roman"/>
          <w:sz w:val="28"/>
          <w:szCs w:val="28"/>
        </w:rPr>
        <w:t xml:space="preserve"> сельсовета Хомутовского района Курской области </w:t>
      </w:r>
      <w:r w:rsidR="00CA081F" w:rsidRPr="00072293">
        <w:rPr>
          <w:rFonts w:ascii="Times New Roman" w:hAnsi="Times New Roman" w:cs="Times New Roman"/>
          <w:bCs/>
          <w:sz w:val="28"/>
          <w:szCs w:val="28"/>
        </w:rPr>
        <w:t xml:space="preserve"> от </w:t>
      </w:r>
      <w:r w:rsidR="00CA081F" w:rsidRPr="00072293">
        <w:rPr>
          <w:rFonts w:ascii="Times New Roman" w:hAnsi="Times New Roman" w:cs="Times New Roman"/>
          <w:sz w:val="28"/>
          <w:szCs w:val="28"/>
        </w:rPr>
        <w:t>31.01.2012 № 14</w:t>
      </w:r>
      <w:r w:rsidR="00CA081F" w:rsidRPr="00072293">
        <w:rPr>
          <w:rFonts w:ascii="Times New Roman" w:hAnsi="Times New Roman" w:cs="Times New Roman"/>
          <w:bCs/>
          <w:sz w:val="28"/>
          <w:szCs w:val="28"/>
        </w:rPr>
        <w:t xml:space="preserve"> «</w:t>
      </w:r>
      <w:r w:rsidR="00CA081F" w:rsidRPr="00072293">
        <w:rPr>
          <w:rFonts w:ascii="Times New Roman" w:hAnsi="Times New Roman" w:cs="Times New Roman"/>
          <w:sz w:val="28"/>
          <w:szCs w:val="28"/>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CA081F" w:rsidRPr="008E65F7" w:rsidRDefault="00CA081F" w:rsidP="00CA081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Pr="008E65F7">
        <w:rPr>
          <w:rFonts w:ascii="Times New Roman" w:hAnsi="Times New Roman" w:cs="Times New Roman"/>
          <w:sz w:val="28"/>
          <w:szCs w:val="28"/>
        </w:rPr>
        <w:t xml:space="preserve">- </w:t>
      </w:r>
      <w:r w:rsidRPr="00673A39">
        <w:rPr>
          <w:rFonts w:ascii="Times New Roman" w:hAnsi="Times New Roman" w:cs="Times New Roman"/>
          <w:sz w:val="28"/>
          <w:szCs w:val="28"/>
        </w:rPr>
        <w:t xml:space="preserve">Постановлением Администрации </w:t>
      </w:r>
      <w:r w:rsidR="00E15B0D">
        <w:rPr>
          <w:rFonts w:ascii="Times New Roman" w:hAnsi="Times New Roman" w:cs="Times New Roman"/>
          <w:sz w:val="28"/>
          <w:szCs w:val="28"/>
        </w:rPr>
        <w:t>Ольховского</w:t>
      </w:r>
      <w:r w:rsidRPr="00673A39">
        <w:rPr>
          <w:rFonts w:ascii="Times New Roman" w:hAnsi="Times New Roman" w:cs="Times New Roman"/>
          <w:sz w:val="28"/>
          <w:szCs w:val="28"/>
        </w:rPr>
        <w:t xml:space="preserve"> сельсовета Хомутовского района Курской области от </w:t>
      </w:r>
      <w:r w:rsidR="00415A1B">
        <w:rPr>
          <w:rFonts w:ascii="Times New Roman" w:hAnsi="Times New Roman" w:cs="Times New Roman"/>
          <w:sz w:val="28"/>
          <w:szCs w:val="28"/>
        </w:rPr>
        <w:t>15.09.2015</w:t>
      </w:r>
      <w:r w:rsidRPr="00673A39">
        <w:rPr>
          <w:rFonts w:ascii="Times New Roman" w:hAnsi="Times New Roman" w:cs="Times New Roman"/>
          <w:bCs/>
          <w:sz w:val="28"/>
          <w:szCs w:val="28"/>
        </w:rPr>
        <w:t xml:space="preserve">      №</w:t>
      </w:r>
      <w:r w:rsidR="00415A1B">
        <w:rPr>
          <w:rFonts w:ascii="Times New Roman" w:hAnsi="Times New Roman" w:cs="Times New Roman"/>
          <w:bCs/>
          <w:sz w:val="28"/>
          <w:szCs w:val="28"/>
        </w:rPr>
        <w:t>64</w:t>
      </w:r>
      <w:r w:rsidRPr="00673A39">
        <w:rPr>
          <w:rFonts w:ascii="Times New Roman" w:hAnsi="Times New Roman" w:cs="Times New Roman"/>
          <w:sz w:val="28"/>
          <w:szCs w:val="28"/>
        </w:rPr>
        <w:t xml:space="preserve"> «</w:t>
      </w:r>
      <w:r w:rsidRPr="00673A39">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E15B0D">
        <w:rPr>
          <w:rFonts w:ascii="Times New Roman" w:hAnsi="Times New Roman" w:cs="Times New Roman"/>
          <w:bCs/>
          <w:sz w:val="28"/>
          <w:szCs w:val="28"/>
        </w:rPr>
        <w:t>Ольховский</w:t>
      </w:r>
      <w:r w:rsidRPr="00673A39">
        <w:rPr>
          <w:rFonts w:ascii="Times New Roman" w:hAnsi="Times New Roman" w:cs="Times New Roman"/>
          <w:bCs/>
          <w:sz w:val="28"/>
          <w:szCs w:val="28"/>
        </w:rPr>
        <w:t xml:space="preserve"> сельсовет» Хомутовского района</w:t>
      </w:r>
      <w:r w:rsidRPr="00673A39">
        <w:rPr>
          <w:rFonts w:ascii="Times New Roman" w:hAnsi="Times New Roman" w:cs="Times New Roman"/>
          <w:sz w:val="28"/>
          <w:szCs w:val="28"/>
        </w:rPr>
        <w:t>»;</w:t>
      </w:r>
    </w:p>
    <w:p w:rsidR="00CA081F" w:rsidRPr="008C6F57" w:rsidRDefault="00CA081F" w:rsidP="00CA081F">
      <w:pPr>
        <w:pStyle w:val="ac"/>
        <w:jc w:val="both"/>
        <w:rPr>
          <w:rFonts w:ascii="Times New Roman" w:hAnsi="Times New Roman" w:cs="Times New Roman"/>
          <w:sz w:val="28"/>
          <w:szCs w:val="28"/>
        </w:rPr>
      </w:pPr>
      <w:r>
        <w:rPr>
          <w:rFonts w:ascii="Times New Roman" w:hAnsi="Times New Roman" w:cs="Times New Roman"/>
          <w:sz w:val="28"/>
          <w:szCs w:val="28"/>
        </w:rPr>
        <w:tab/>
      </w:r>
      <w:proofErr w:type="gramStart"/>
      <w:r w:rsidRPr="008E65F7">
        <w:rPr>
          <w:rFonts w:ascii="Times New Roman" w:hAnsi="Times New Roman" w:cs="Times New Roman"/>
          <w:sz w:val="28"/>
          <w:szCs w:val="28"/>
        </w:rPr>
        <w:t>- Уставом муниципального образования «</w:t>
      </w:r>
      <w:r w:rsidR="00E15B0D">
        <w:rPr>
          <w:rFonts w:ascii="Times New Roman" w:hAnsi="Times New Roman" w:cs="Times New Roman"/>
          <w:sz w:val="28"/>
          <w:szCs w:val="28"/>
        </w:rPr>
        <w:t>Ольховский</w:t>
      </w:r>
      <w:r>
        <w:rPr>
          <w:rFonts w:ascii="Times New Roman" w:hAnsi="Times New Roman" w:cs="Times New Roman"/>
          <w:sz w:val="28"/>
          <w:szCs w:val="28"/>
        </w:rPr>
        <w:t xml:space="preserve"> </w:t>
      </w:r>
      <w:r w:rsidRPr="008E65F7">
        <w:rPr>
          <w:rFonts w:ascii="Times New Roman" w:hAnsi="Times New Roman" w:cs="Times New Roman"/>
          <w:sz w:val="28"/>
          <w:szCs w:val="28"/>
        </w:rPr>
        <w:t xml:space="preserve">сельсовет» </w:t>
      </w:r>
      <w:r>
        <w:rPr>
          <w:rFonts w:ascii="Times New Roman" w:hAnsi="Times New Roman" w:cs="Times New Roman"/>
          <w:sz w:val="28"/>
          <w:szCs w:val="28"/>
        </w:rPr>
        <w:t xml:space="preserve">Хомутовского </w:t>
      </w:r>
      <w:r w:rsidRPr="008E65F7">
        <w:rPr>
          <w:rFonts w:ascii="Times New Roman" w:hAnsi="Times New Roman" w:cs="Times New Roman"/>
          <w:sz w:val="28"/>
          <w:szCs w:val="28"/>
        </w:rPr>
        <w:t xml:space="preserve"> района Курской области (принят решением  Собрания депутатов  </w:t>
      </w:r>
      <w:r w:rsidR="00E15B0D">
        <w:rPr>
          <w:rFonts w:ascii="Times New Roman" w:hAnsi="Times New Roman" w:cs="Times New Roman"/>
          <w:sz w:val="28"/>
          <w:szCs w:val="28"/>
        </w:rPr>
        <w:t>Ольховского</w:t>
      </w:r>
      <w:r w:rsidRPr="008E65F7">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w:t>
      </w:r>
      <w:r w:rsidRPr="008E65F7">
        <w:rPr>
          <w:rFonts w:ascii="Times New Roman" w:hAnsi="Times New Roman" w:cs="Times New Roman"/>
          <w:sz w:val="28"/>
          <w:szCs w:val="28"/>
        </w:rPr>
        <w:t xml:space="preserve"> района Курской области от </w:t>
      </w:r>
      <w:r>
        <w:rPr>
          <w:bCs/>
          <w:sz w:val="28"/>
          <w:szCs w:val="28"/>
        </w:rPr>
        <w:t xml:space="preserve"> </w:t>
      </w:r>
      <w:r w:rsidRPr="004D6210">
        <w:rPr>
          <w:rFonts w:ascii="Times New Roman" w:hAnsi="Times New Roman" w:cs="Times New Roman"/>
          <w:bCs/>
          <w:sz w:val="28"/>
          <w:szCs w:val="28"/>
        </w:rPr>
        <w:t>19.11.2010 г. №2/15</w:t>
      </w:r>
      <w:r w:rsidRPr="004D6210">
        <w:rPr>
          <w:rFonts w:ascii="Times New Roman" w:hAnsi="Times New Roman" w:cs="Times New Roman"/>
          <w:sz w:val="28"/>
          <w:szCs w:val="28"/>
        </w:rPr>
        <w:t>,</w:t>
      </w:r>
      <w:r w:rsidRPr="008E65F7">
        <w:rPr>
          <w:rFonts w:ascii="Times New Roman" w:hAnsi="Times New Roman" w:cs="Times New Roman"/>
          <w:sz w:val="28"/>
          <w:szCs w:val="28"/>
        </w:rPr>
        <w:t xml:space="preserve"> </w:t>
      </w:r>
      <w:r w:rsidRPr="00993A20">
        <w:rPr>
          <w:rFonts w:ascii="Times New Roman" w:hAnsi="Times New Roman" w:cs="Times New Roman"/>
          <w:sz w:val="28"/>
          <w:szCs w:val="28"/>
        </w:rPr>
        <w:t xml:space="preserve">зарегистрирован в </w:t>
      </w:r>
      <w:r>
        <w:rPr>
          <w:rFonts w:ascii="Times New Roman" w:hAnsi="Times New Roman" w:cs="Times New Roman"/>
          <w:sz w:val="28"/>
          <w:szCs w:val="28"/>
        </w:rPr>
        <w:t>У</w:t>
      </w:r>
      <w:r w:rsidRPr="00993A20">
        <w:rPr>
          <w:rFonts w:ascii="Times New Roman" w:hAnsi="Times New Roman" w:cs="Times New Roman"/>
          <w:sz w:val="28"/>
          <w:szCs w:val="28"/>
        </w:rPr>
        <w:t xml:space="preserve">правлении Министерства  юстиции Российской Федерации по </w:t>
      </w:r>
      <w:r>
        <w:rPr>
          <w:rFonts w:ascii="Times New Roman" w:hAnsi="Times New Roman" w:cs="Times New Roman"/>
          <w:sz w:val="28"/>
          <w:szCs w:val="28"/>
        </w:rPr>
        <w:t xml:space="preserve"> Курской области</w:t>
      </w:r>
      <w:r w:rsidRPr="00993A20">
        <w:rPr>
          <w:rFonts w:ascii="Times New Roman" w:hAnsi="Times New Roman" w:cs="Times New Roman"/>
          <w:sz w:val="28"/>
          <w:szCs w:val="28"/>
        </w:rPr>
        <w:t xml:space="preserve">, государственный регистрационный </w:t>
      </w:r>
      <w:r w:rsidRPr="004D6210">
        <w:rPr>
          <w:rFonts w:ascii="Times New Roman" w:hAnsi="Times New Roman" w:cs="Times New Roman"/>
          <w:sz w:val="28"/>
          <w:szCs w:val="28"/>
        </w:rPr>
        <w:t xml:space="preserve">№ </w:t>
      </w:r>
      <w:r w:rsidRPr="004D6210">
        <w:rPr>
          <w:rFonts w:ascii="Times New Roman" w:hAnsi="Times New Roman" w:cs="Times New Roman"/>
          <w:sz w:val="28"/>
          <w:szCs w:val="28"/>
          <w:lang w:val="en-US"/>
        </w:rPr>
        <w:t>ru</w:t>
      </w:r>
      <w:r w:rsidRPr="004D6210">
        <w:rPr>
          <w:rFonts w:ascii="Times New Roman" w:hAnsi="Times New Roman" w:cs="Times New Roman"/>
          <w:sz w:val="28"/>
          <w:szCs w:val="28"/>
        </w:rPr>
        <w:t>.</w:t>
      </w:r>
      <w:r w:rsidRPr="00BD7B88">
        <w:rPr>
          <w:rFonts w:ascii="Times New Roman" w:hAnsi="Times New Roman" w:cs="Times New Roman"/>
          <w:sz w:val="24"/>
          <w:szCs w:val="24"/>
        </w:rPr>
        <w:t xml:space="preserve"> </w:t>
      </w:r>
      <w:r>
        <w:rPr>
          <w:rFonts w:ascii="Times New Roman" w:hAnsi="Times New Roman" w:cs="Times New Roman"/>
          <w:sz w:val="28"/>
          <w:szCs w:val="28"/>
        </w:rPr>
        <w:t>465263</w:t>
      </w:r>
      <w:r w:rsidR="00415A1B">
        <w:rPr>
          <w:rFonts w:ascii="Times New Roman" w:hAnsi="Times New Roman" w:cs="Times New Roman"/>
          <w:sz w:val="28"/>
          <w:szCs w:val="28"/>
        </w:rPr>
        <w:t>242010001</w:t>
      </w:r>
      <w:r>
        <w:rPr>
          <w:rFonts w:ascii="Times New Roman" w:hAnsi="Times New Roman" w:cs="Times New Roman"/>
          <w:sz w:val="28"/>
          <w:szCs w:val="28"/>
        </w:rPr>
        <w:t>.</w:t>
      </w:r>
      <w:proofErr w:type="gramEnd"/>
    </w:p>
    <w:p w:rsidR="002910BB" w:rsidRPr="004555CB" w:rsidRDefault="002910BB" w:rsidP="00CA081F">
      <w:pPr>
        <w:widowControl w:val="0"/>
        <w:tabs>
          <w:tab w:val="left" w:pos="426"/>
          <w:tab w:val="left" w:pos="993"/>
        </w:tabs>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9"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случаях</w:t>
      </w:r>
      <w:proofErr w:type="gramEnd"/>
      <w:r w:rsidRPr="00093526">
        <w:rPr>
          <w:rFonts w:ascii="Times New Roman" w:hAnsi="Times New Roman" w:cs="Times New Roman"/>
          <w:sz w:val="28"/>
          <w:szCs w:val="28"/>
        </w:rPr>
        <w:t>,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xml:space="preserve">)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w:t>
      </w:r>
      <w:r w:rsidRPr="00093526">
        <w:rPr>
          <w:rFonts w:ascii="Times New Roman" w:hAnsi="Times New Roman" w:cs="Times New Roman"/>
          <w:sz w:val="28"/>
          <w:szCs w:val="28"/>
        </w:rPr>
        <w:lastRenderedPageBreak/>
        <w:t>предполагаемом размере и источниках средств, необходимых для их реализации;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 xml:space="preserve">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w:t>
      </w:r>
      <w:r w:rsidRPr="00093526">
        <w:rPr>
          <w:rFonts w:ascii="Times New Roman" w:hAnsi="Times New Roman" w:cs="Times New Roman"/>
          <w:sz w:val="28"/>
          <w:szCs w:val="28"/>
        </w:rPr>
        <w:lastRenderedPageBreak/>
        <w:t>(гидротурбиной)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7) графические материалы с отображением размещения объектов водопользования, пояснительная записка к ним.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w:t>
      </w:r>
      <w:r w:rsidRPr="00093526">
        <w:rPr>
          <w:rFonts w:ascii="Times New Roman" w:hAnsi="Times New Roman" w:cs="Times New Roman"/>
          <w:sz w:val="28"/>
          <w:szCs w:val="28"/>
        </w:rPr>
        <w:lastRenderedPageBreak/>
        <w:t>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p>
    <w:p w:rsidR="002910BB" w:rsidRPr="00E9245A" w:rsidRDefault="002910BB"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10"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1"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w:t>
      </w:r>
      <w:r w:rsidRPr="00E9245A">
        <w:rPr>
          <w:rFonts w:ascii="Times New Roman" w:hAnsi="Times New Roman" w:cs="Times New Roman"/>
          <w:sz w:val="28"/>
          <w:szCs w:val="28"/>
          <w:lang w:eastAsia="en-US"/>
        </w:rPr>
        <w:lastRenderedPageBreak/>
        <w:t xml:space="preserve">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10BB" w:rsidRPr="004555CB" w:rsidRDefault="002910BB" w:rsidP="004555CB">
      <w:pPr>
        <w:suppressAutoHyphens/>
        <w:spacing w:after="0" w:line="100" w:lineRule="atLeast"/>
        <w:jc w:val="both"/>
        <w:rPr>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2910BB" w:rsidRPr="004555CB" w:rsidRDefault="002910BB" w:rsidP="004555CB">
      <w:pPr>
        <w:suppressAutoHyphens/>
        <w:spacing w:after="0" w:line="100" w:lineRule="atLeast"/>
        <w:jc w:val="both"/>
        <w:rPr>
          <w:rFonts w:ascii="Times New Roman" w:hAnsi="Times New Roman" w:cs="Times New Roman"/>
          <w:b/>
          <w:bCs/>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2"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2910BB" w:rsidRPr="004555CB" w:rsidRDefault="002910BB" w:rsidP="00762AD2">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10BB" w:rsidRPr="00762AD2" w:rsidRDefault="002910BB"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CA081F">
        <w:rPr>
          <w:rFonts w:ascii="Times New Roman" w:hAnsi="Times New Roman" w:cs="Times New Roman"/>
          <w:b/>
          <w:bCs/>
          <w:sz w:val="28"/>
          <w:szCs w:val="28"/>
          <w:lang w:eastAsia="ar-SA"/>
        </w:rPr>
        <w:t>дке предоставления таких услуг,</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w:t>
      </w:r>
      <w:r w:rsidRPr="00756B09">
        <w:rPr>
          <w:rFonts w:ascii="Times New Roman" w:hAnsi="Times New Roman" w:cs="Times New Roman"/>
          <w:sz w:val="28"/>
          <w:szCs w:val="28"/>
          <w:lang w:eastAsia="ru-RU"/>
        </w:rPr>
        <w:lastRenderedPageBreak/>
        <w:t>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2910BB" w:rsidRPr="00FD7413"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2910BB" w:rsidRPr="00415A1B" w:rsidRDefault="002910BB" w:rsidP="00FD7413">
      <w:pPr>
        <w:pStyle w:val="aa"/>
        <w:spacing w:after="0" w:line="100" w:lineRule="atLeast"/>
        <w:ind w:firstLine="709"/>
        <w:rPr>
          <w:rFonts w:ascii="Times New Roman" w:hAnsi="Times New Roman" w:cs="Times New Roman"/>
          <w:color w:val="auto"/>
          <w:sz w:val="28"/>
          <w:szCs w:val="28"/>
        </w:rPr>
      </w:pPr>
      <w:r w:rsidRPr="00415A1B">
        <w:rPr>
          <w:rFonts w:ascii="Times New Roman" w:hAnsi="Times New Roman" w:cs="Times New Roman"/>
          <w:b/>
          <w:bCs/>
          <w:color w:val="auto"/>
          <w:sz w:val="28"/>
          <w:szCs w:val="28"/>
        </w:rPr>
        <w:t>Обеспечение доступности для инвалидов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2910BB" w:rsidRPr="00756B09" w:rsidRDefault="002910BB"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2910BB" w:rsidRPr="00756B09" w:rsidRDefault="002910BB"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2910BB" w:rsidRPr="00756B09" w:rsidRDefault="002910BB"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BB" w:rsidRPr="00756B09" w:rsidRDefault="002910BB"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2910BB" w:rsidRPr="00FD7413" w:rsidRDefault="002910BB"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910BB" w:rsidRPr="00FD7413" w:rsidRDefault="002910BB" w:rsidP="00FD7413">
      <w:pPr>
        <w:spacing w:after="0" w:line="240" w:lineRule="auto"/>
        <w:ind w:firstLine="284"/>
        <w:rPr>
          <w:rFonts w:ascii="Times New Roman" w:hAnsi="Times New Roman" w:cs="Times New Roman"/>
          <w:sz w:val="28"/>
          <w:szCs w:val="28"/>
        </w:rPr>
      </w:pPr>
    </w:p>
    <w:p w:rsidR="002910BB" w:rsidRPr="00FD7413" w:rsidRDefault="002910BB"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2910BB" w:rsidRPr="00FD7413" w:rsidRDefault="002910BB" w:rsidP="00FD7413">
      <w:pPr>
        <w:spacing w:after="0" w:line="240" w:lineRule="auto"/>
        <w:ind w:firstLine="284"/>
        <w:rPr>
          <w:rFonts w:ascii="Times New Roman" w:hAnsi="Times New Roman" w:cs="Times New Roman"/>
          <w:b/>
          <w:bCs/>
          <w:sz w:val="28"/>
          <w:szCs w:val="28"/>
        </w:rPr>
      </w:pP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отсутствием  жалоб на некорректное, невнимательное отношение специалистов и уполномоченных должностных лиц к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2910BB" w:rsidRPr="00756B09" w:rsidRDefault="002910BB" w:rsidP="006C679F">
      <w:pPr>
        <w:widowControl w:val="0"/>
        <w:autoSpaceDE w:val="0"/>
        <w:autoSpaceDN w:val="0"/>
        <w:adjustRightInd w:val="0"/>
        <w:spacing w:after="0" w:line="240" w:lineRule="auto"/>
        <w:jc w:val="both"/>
        <w:rPr>
          <w:rFonts w:ascii="Times New Roman" w:hAnsi="Times New Roman" w:cs="Times New Roman"/>
          <w:sz w:val="28"/>
          <w:szCs w:val="28"/>
        </w:rPr>
      </w:pP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ОБУ «МФЦ» услуга не предоставляется.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2910BB" w:rsidRPr="006C679F" w:rsidRDefault="002910BB"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lastRenderedPageBreak/>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062598" w:rsidRDefault="002910BB"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3"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lastRenderedPageBreak/>
        <w:t>1) Проверка состава представленных документов на соответствие описи вложения.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4"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5"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w:t>
      </w:r>
      <w:r w:rsidRPr="00B2574B">
        <w:rPr>
          <w:rFonts w:ascii="Times New Roman" w:hAnsi="Times New Roman" w:cs="Times New Roman"/>
          <w:sz w:val="28"/>
          <w:szCs w:val="28"/>
        </w:rPr>
        <w:lastRenderedPageBreak/>
        <w:t xml:space="preserve">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3.1.9.</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w:t>
      </w:r>
      <w:proofErr w:type="gramEnd"/>
      <w:r w:rsidRPr="00B2574B">
        <w:rPr>
          <w:rFonts w:ascii="Times New Roman" w:hAnsi="Times New Roman" w:cs="Times New Roman"/>
          <w:sz w:val="28"/>
          <w:szCs w:val="28"/>
        </w:rPr>
        <w:t xml:space="preserve">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2910BB" w:rsidRPr="00B2574B" w:rsidRDefault="002910BB"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B2574B">
        <w:rPr>
          <w:rFonts w:ascii="Times New Roman" w:hAnsi="Times New Roman" w:cs="Times New Roman"/>
          <w:sz w:val="28"/>
          <w:szCs w:val="28"/>
        </w:rPr>
        <w:t xml:space="preserve"> заявителем предложений по условиям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6"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w:t>
      </w:r>
      <w:r w:rsidRPr="00B2574B">
        <w:rPr>
          <w:rFonts w:ascii="Times New Roman" w:hAnsi="Times New Roman" w:cs="Times New Roman"/>
          <w:sz w:val="28"/>
          <w:szCs w:val="28"/>
        </w:rPr>
        <w:lastRenderedPageBreak/>
        <w:t>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или извещение об отказе от подписания договора </w:t>
      </w:r>
      <w:r w:rsidRPr="00B2574B">
        <w:rPr>
          <w:rFonts w:ascii="Times New Roman" w:hAnsi="Times New Roman" w:cs="Times New Roman"/>
          <w:sz w:val="28"/>
          <w:szCs w:val="28"/>
        </w:rPr>
        <w:lastRenderedPageBreak/>
        <w:t>водопользования, то считается, что заявитель отказался от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w:t>
      </w:r>
      <w:r w:rsidRPr="00B2574B">
        <w:rPr>
          <w:rFonts w:ascii="Times New Roman" w:hAnsi="Times New Roman" w:cs="Times New Roman"/>
          <w:sz w:val="28"/>
          <w:szCs w:val="28"/>
        </w:rPr>
        <w:lastRenderedPageBreak/>
        <w:t>приобретению права на заключение договора водопользования (далее - аукцион):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r w:rsidR="00415A1B" w:rsidRPr="00B2574B">
        <w:rPr>
          <w:rFonts w:ascii="Times New Roman" w:hAnsi="Times New Roman" w:cs="Times New Roman"/>
          <w:sz w:val="28"/>
          <w:szCs w:val="28"/>
        </w:rPr>
        <w:t>право,</w:t>
      </w:r>
      <w:r w:rsidRPr="00B2574B">
        <w:rPr>
          <w:rFonts w:ascii="Times New Roman" w:hAnsi="Times New Roman" w:cs="Times New Roman"/>
          <w:sz w:val="28"/>
          <w:szCs w:val="28"/>
        </w:rPr>
        <w:t xml:space="preserve">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7"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обеспечивает хранение зарегистрированных заявок и прилагаемых к ним документов, а также конфиденциальность содержащихся в них сведений;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8"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 xml:space="preserve">ии </w:t>
      </w:r>
      <w:r w:rsidR="00415A1B">
        <w:rPr>
          <w:rFonts w:ascii="Times New Roman" w:hAnsi="Times New Roman" w:cs="Times New Roman"/>
          <w:sz w:val="28"/>
          <w:szCs w:val="28"/>
        </w:rPr>
        <w:t xml:space="preserve"> </w:t>
      </w:r>
      <w:r w:rsidRPr="00B2574B">
        <w:rPr>
          <w:rFonts w:ascii="Times New Roman" w:hAnsi="Times New Roman" w:cs="Times New Roman"/>
          <w:sz w:val="28"/>
          <w:szCs w:val="28"/>
        </w:rPr>
        <w:t>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9"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20"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r w:rsidR="00415A1B" w:rsidRPr="00B2574B">
        <w:rPr>
          <w:rFonts w:ascii="Times New Roman" w:hAnsi="Times New Roman" w:cs="Times New Roman"/>
          <w:sz w:val="28"/>
          <w:szCs w:val="28"/>
        </w:rPr>
        <w:t>запрашивают,</w:t>
      </w:r>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7973FF">
        <w:fldChar w:fldCharType="begin"/>
      </w:r>
      <w:r w:rsidR="007973FF">
        <w:instrText>HYPERLINK \l "Par198"</w:instrText>
      </w:r>
      <w:r w:rsidR="007973FF">
        <w:fldChar w:fldCharType="separate"/>
      </w:r>
      <w:r w:rsidRPr="006A67A4">
        <w:rPr>
          <w:rFonts w:ascii="Times New Roman" w:hAnsi="Times New Roman" w:cs="Times New Roman"/>
          <w:sz w:val="28"/>
          <w:szCs w:val="28"/>
        </w:rPr>
        <w:t>пункте 3.2.17.</w:t>
      </w:r>
      <w:r w:rsidR="007973FF">
        <w:fldChar w:fldCharType="end"/>
      </w:r>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w:t>
      </w:r>
      <w:r w:rsidRPr="00B2574B">
        <w:rPr>
          <w:rFonts w:ascii="Times New Roman" w:hAnsi="Times New Roman" w:cs="Times New Roman"/>
          <w:sz w:val="28"/>
          <w:szCs w:val="28"/>
        </w:rPr>
        <w:lastRenderedPageBreak/>
        <w:t xml:space="preserve">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w:t>
      </w:r>
      <w:r w:rsidRPr="00B2574B">
        <w:rPr>
          <w:rFonts w:ascii="Times New Roman" w:hAnsi="Times New Roman" w:cs="Times New Roman"/>
          <w:sz w:val="28"/>
          <w:szCs w:val="28"/>
        </w:rPr>
        <w:lastRenderedPageBreak/>
        <w:t xml:space="preserve">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2"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3"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w:t>
      </w:r>
      <w:r w:rsidRPr="00B2574B">
        <w:rPr>
          <w:rFonts w:ascii="Times New Roman" w:hAnsi="Times New Roman" w:cs="Times New Roman"/>
          <w:sz w:val="28"/>
          <w:szCs w:val="28"/>
        </w:rPr>
        <w:lastRenderedPageBreak/>
        <w:t xml:space="preserve">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4"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Pr="00872D3F"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5"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2910BB" w:rsidRPr="00D36B50"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w:t>
      </w:r>
      <w:r w:rsidRPr="00B2574B">
        <w:rPr>
          <w:rFonts w:ascii="Times New Roman" w:hAnsi="Times New Roman" w:cs="Times New Roman"/>
          <w:sz w:val="28"/>
          <w:szCs w:val="28"/>
        </w:rPr>
        <w:lastRenderedPageBreak/>
        <w:t xml:space="preserve">приведен в </w:t>
      </w:r>
      <w:hyperlink r:id="rId26"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7"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w:t>
      </w:r>
      <w:r w:rsidRPr="00B2574B">
        <w:rPr>
          <w:rFonts w:ascii="Times New Roman" w:hAnsi="Times New Roman" w:cs="Times New Roman"/>
          <w:sz w:val="28"/>
          <w:szCs w:val="28"/>
        </w:rPr>
        <w:lastRenderedPageBreak/>
        <w:t>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8"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w:t>
      </w:r>
      <w:r w:rsidRPr="00B2574B">
        <w:rPr>
          <w:rFonts w:ascii="Times New Roman" w:hAnsi="Times New Roman" w:cs="Times New Roman"/>
          <w:sz w:val="28"/>
          <w:szCs w:val="28"/>
        </w:rPr>
        <w:lastRenderedPageBreak/>
        <w:t xml:space="preserve">позднее одного рабочего дня, следующего за днем поступления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уполномоченный</w:t>
      </w:r>
      <w:proofErr w:type="gramEnd"/>
      <w:r w:rsidRPr="00B2574B">
        <w:rPr>
          <w:rFonts w:ascii="Times New Roman" w:hAnsi="Times New Roman" w:cs="Times New Roman"/>
          <w:sz w:val="28"/>
          <w:szCs w:val="28"/>
        </w:rPr>
        <w:t xml:space="preserve">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отказ, подписанный электронной подписью уполномоченного лица в соответствии с законодательством Российской </w:t>
      </w:r>
      <w:r w:rsidRPr="00B2574B">
        <w:rPr>
          <w:rFonts w:ascii="Times New Roman" w:hAnsi="Times New Roman" w:cs="Times New Roman"/>
          <w:sz w:val="28"/>
          <w:szCs w:val="28"/>
        </w:rPr>
        <w:lastRenderedPageBreak/>
        <w:t>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w:t>
      </w:r>
      <w:proofErr w:type="gramEnd"/>
      <w:r w:rsidRPr="00B2574B">
        <w:rPr>
          <w:rFonts w:ascii="Times New Roman" w:hAnsi="Times New Roman" w:cs="Times New Roman"/>
          <w:sz w:val="28"/>
          <w:szCs w:val="28"/>
        </w:rPr>
        <w:t xml:space="preserve"> по договору водопользования другому лицу (</w:t>
      </w:r>
      <w:hyperlink r:id="rId29"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2910BB" w:rsidRDefault="002910BB"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2910BB" w:rsidRPr="00B2574B" w:rsidRDefault="002910BB" w:rsidP="00B44719">
      <w:pPr>
        <w:autoSpaceDE w:val="0"/>
        <w:autoSpaceDN w:val="0"/>
        <w:adjustRightInd w:val="0"/>
        <w:spacing w:after="0" w:line="240" w:lineRule="auto"/>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30"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lastRenderedPageBreak/>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w:t>
      </w:r>
      <w:r w:rsidRPr="00B2574B">
        <w:rPr>
          <w:rFonts w:ascii="Times New Roman" w:hAnsi="Times New Roman" w:cs="Times New Roman"/>
          <w:sz w:val="28"/>
          <w:szCs w:val="28"/>
        </w:rPr>
        <w:lastRenderedPageBreak/>
        <w:t>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1"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w:t>
      </w:r>
      <w:proofErr w:type="gramStart"/>
      <w:r w:rsidRPr="00B2574B">
        <w:rPr>
          <w:rFonts w:ascii="Times New Roman" w:hAnsi="Times New Roman" w:cs="Times New Roman"/>
          <w:sz w:val="28"/>
          <w:szCs w:val="28"/>
        </w:rPr>
        <w:t>более трех дней принимается</w:t>
      </w:r>
      <w:proofErr w:type="gramEnd"/>
      <w:r w:rsidRPr="00B2574B">
        <w:rPr>
          <w:rFonts w:ascii="Times New Roman" w:hAnsi="Times New Roman" w:cs="Times New Roman"/>
          <w:sz w:val="28"/>
          <w:szCs w:val="28"/>
        </w:rPr>
        <w:t xml:space="preserve"> решение о необходимости изменения условий или расторжения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B2574B">
        <w:rPr>
          <w:rFonts w:ascii="Times New Roman" w:hAnsi="Times New Roman" w:cs="Times New Roman"/>
          <w:sz w:val="28"/>
          <w:szCs w:val="28"/>
        </w:rPr>
        <w:t xml:space="preserve">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2"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w:t>
      </w:r>
      <w:r w:rsidRPr="00B2574B">
        <w:rPr>
          <w:rFonts w:ascii="Times New Roman" w:hAnsi="Times New Roman" w:cs="Times New Roman"/>
          <w:sz w:val="28"/>
          <w:szCs w:val="28"/>
        </w:rPr>
        <w:lastRenderedPageBreak/>
        <w:t>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3"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w:t>
      </w:r>
      <w:r w:rsidRPr="00B2574B">
        <w:rPr>
          <w:rFonts w:ascii="Times New Roman" w:hAnsi="Times New Roman" w:cs="Times New Roman"/>
          <w:sz w:val="28"/>
          <w:szCs w:val="28"/>
        </w:rPr>
        <w:lastRenderedPageBreak/>
        <w:t>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2910BB" w:rsidRPr="00B2574B" w:rsidRDefault="002910BB" w:rsidP="004229CA">
      <w:pPr>
        <w:autoSpaceDE w:val="0"/>
        <w:autoSpaceDN w:val="0"/>
        <w:adjustRightInd w:val="0"/>
        <w:spacing w:after="0" w:line="240" w:lineRule="auto"/>
        <w:jc w:val="both"/>
        <w:rPr>
          <w:rFonts w:ascii="Times New Roman" w:hAnsi="Times New Roman" w:cs="Times New Roman"/>
          <w:sz w:val="28"/>
          <w:szCs w:val="28"/>
        </w:rPr>
      </w:pP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415A1B" w:rsidRDefault="002910BB" w:rsidP="00415A1B">
      <w:pPr>
        <w:tabs>
          <w:tab w:val="left" w:pos="709"/>
        </w:tabs>
        <w:suppressAutoHyphens/>
        <w:spacing w:after="0" w:line="100" w:lineRule="atLeast"/>
        <w:jc w:val="center"/>
        <w:rPr>
          <w:rFonts w:ascii="Times New Roman" w:hAnsi="Times New Roman" w:cs="Times New Roman"/>
          <w:b/>
          <w:bCs/>
          <w:color w:val="000000"/>
          <w:sz w:val="28"/>
          <w:szCs w:val="28"/>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p>
    <w:p w:rsidR="002910BB" w:rsidRPr="004555CB" w:rsidRDefault="002910BB" w:rsidP="00415A1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 принятием ими решений</w:t>
      </w:r>
    </w:p>
    <w:p w:rsidR="002910BB" w:rsidRPr="004555CB" w:rsidRDefault="002910BB" w:rsidP="00415A1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2910BB" w:rsidRPr="004555CB" w:rsidRDefault="002910BB" w:rsidP="004555CB">
      <w:pPr>
        <w:tabs>
          <w:tab w:val="left" w:pos="709"/>
        </w:tabs>
        <w:suppressAutoHyphens/>
        <w:spacing w:line="100" w:lineRule="atLeast"/>
        <w:jc w:val="both"/>
        <w:rPr>
          <w:color w:val="00000A"/>
          <w:lang w:eastAsia="ru-RU"/>
        </w:rPr>
      </w:pP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и (или) их </w:t>
      </w:r>
      <w:r w:rsidRPr="004555CB">
        <w:rPr>
          <w:rFonts w:ascii="Times New Roman" w:hAnsi="Times New Roman" w:cs="Times New Roman"/>
          <w:color w:val="00000A"/>
          <w:sz w:val="28"/>
          <w:szCs w:val="28"/>
          <w:lang w:eastAsia="ar-SA"/>
        </w:rPr>
        <w:lastRenderedPageBreak/>
        <w:t>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w:t>
      </w:r>
      <w:r w:rsidR="000B5295">
        <w:rPr>
          <w:rFonts w:ascii="Times New Roman" w:hAnsi="Times New Roman" w:cs="Times New Roman"/>
          <w:color w:val="00000A"/>
          <w:sz w:val="28"/>
          <w:szCs w:val="28"/>
          <w:lang w:eastAsia="ru-RU"/>
        </w:rPr>
        <w:t xml:space="preserve"> </w:t>
      </w:r>
      <w:r w:rsidRPr="004555CB">
        <w:rPr>
          <w:rFonts w:ascii="Times New Roman" w:hAnsi="Times New Roman" w:cs="Times New Roman"/>
          <w:color w:val="00000A"/>
          <w:sz w:val="28"/>
          <w:szCs w:val="28"/>
          <w:lang w:eastAsia="ru-RU"/>
        </w:rPr>
        <w:t xml:space="preserve"> для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r w:rsidR="00E15B0D">
        <w:rPr>
          <w:rFonts w:ascii="Times New Roman" w:hAnsi="Times New Roman" w:cs="Times New Roman"/>
          <w:sz w:val="28"/>
          <w:szCs w:val="28"/>
        </w:rPr>
        <w:t>Ольховского</w:t>
      </w:r>
      <w:r w:rsidR="008D4B79" w:rsidRPr="00072293">
        <w:rPr>
          <w:rFonts w:ascii="Times New Roman" w:hAnsi="Times New Roman" w:cs="Times New Roman"/>
          <w:sz w:val="28"/>
          <w:szCs w:val="28"/>
        </w:rPr>
        <w:t xml:space="preserve"> сельсовета Хомутовского района</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lastRenderedPageBreak/>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2910BB" w:rsidRPr="004555CB" w:rsidRDefault="002910BB"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4"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2910BB" w:rsidRPr="004555CB" w:rsidRDefault="002910BB"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lastRenderedPageBreak/>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2910BB" w:rsidRPr="004555CB" w:rsidRDefault="002910BB"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2910BB" w:rsidRPr="004555CB" w:rsidRDefault="002910BB" w:rsidP="00983581">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sectPr w:rsidR="002910BB"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proofErr w:type="gramStart"/>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555CB">
        <w:rPr>
          <w:rFonts w:ascii="Times New Roman" w:hAnsi="Times New Roman" w:cs="Times New Roman"/>
          <w:color w:val="00000A"/>
          <w:sz w:val="28"/>
          <w:szCs w:val="28"/>
          <w:lang w:eastAsia="ar-SA"/>
        </w:rPr>
        <w:t xml:space="preserve"> области»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bookmarkEnd w:id="8"/>
    <w:p w:rsidR="002910BB" w:rsidRPr="004555CB" w:rsidRDefault="002910BB" w:rsidP="004555CB">
      <w:pPr>
        <w:suppressAutoHyphens/>
        <w:autoSpaceDE w:val="0"/>
        <w:spacing w:after="0" w:line="240" w:lineRule="auto"/>
        <w:rPr>
          <w:rFonts w:ascii="Times New Roman" w:hAnsi="Times New Roman" w:cs="Times New Roman"/>
          <w:b/>
          <w:bCs/>
          <w:sz w:val="28"/>
          <w:szCs w:val="28"/>
          <w:lang w:eastAsia="ar-SA"/>
        </w:rPr>
      </w:pP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8D4B79" w:rsidRDefault="002910BB"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sz w:val="28"/>
          <w:szCs w:val="28"/>
          <w:lang w:eastAsia="ar-SA"/>
        </w:rPr>
        <w:t>«</w:t>
      </w:r>
      <w:r w:rsidR="008D4B79" w:rsidRPr="008D4B79">
        <w:rPr>
          <w:rFonts w:ascii="Times New Roman" w:hAnsi="Times New Roman" w:cs="Times New Roman"/>
          <w:bCs/>
          <w:sz w:val="28"/>
          <w:szCs w:val="28"/>
          <w:lang w:eastAsia="ar-SA"/>
        </w:rPr>
        <w:t>Предоставление водных объектов, находящихся</w:t>
      </w:r>
    </w:p>
    <w:p w:rsidR="008D4B79" w:rsidRDefault="008D4B79"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bCs/>
          <w:sz w:val="28"/>
          <w:szCs w:val="28"/>
          <w:lang w:eastAsia="ar-SA"/>
        </w:rPr>
        <w:t xml:space="preserve"> в собственности сельского поселения, в пользование</w:t>
      </w:r>
    </w:p>
    <w:p w:rsidR="002910BB" w:rsidRPr="008D4B79" w:rsidRDefault="008D4B79" w:rsidP="004555CB">
      <w:pPr>
        <w:suppressAutoHyphens/>
        <w:spacing w:after="0" w:line="100" w:lineRule="atLeast"/>
        <w:jc w:val="right"/>
        <w:rPr>
          <w:rFonts w:ascii="Times New Roman" w:hAnsi="Times New Roman" w:cs="Times New Roman"/>
          <w:sz w:val="28"/>
          <w:szCs w:val="28"/>
          <w:lang w:eastAsia="ar-SA"/>
        </w:rPr>
      </w:pPr>
      <w:r w:rsidRPr="008D4B79">
        <w:rPr>
          <w:rFonts w:ascii="Times New Roman" w:hAnsi="Times New Roman" w:cs="Times New Roman"/>
          <w:bCs/>
          <w:sz w:val="28"/>
          <w:szCs w:val="28"/>
          <w:lang w:eastAsia="ar-SA"/>
        </w:rPr>
        <w:t xml:space="preserve"> на основании договора водопользования»</w:t>
      </w:r>
      <w:r w:rsidR="002910BB" w:rsidRPr="008D4B79">
        <w:rPr>
          <w:rFonts w:ascii="Times New Roman" w:hAnsi="Times New Roman" w:cs="Times New Roman"/>
          <w:sz w:val="28"/>
          <w:szCs w:val="28"/>
          <w:lang w:eastAsia="ar-SA"/>
        </w:rPr>
        <w:t xml:space="preserve"> </w:t>
      </w: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00E15B0D">
        <w:rPr>
          <w:rFonts w:ascii="Times New Roman" w:hAnsi="Times New Roman" w:cs="Times New Roman"/>
          <w:kern w:val="1"/>
          <w:sz w:val="28"/>
          <w:szCs w:val="28"/>
          <w:lang w:eastAsia="ru-RU"/>
        </w:rPr>
        <w:t>Ольховского</w:t>
      </w:r>
      <w:r w:rsidR="00C364C1">
        <w:rPr>
          <w:rFonts w:ascii="Times New Roman" w:hAnsi="Times New Roman" w:cs="Times New Roman"/>
          <w:kern w:val="1"/>
          <w:sz w:val="28"/>
          <w:szCs w:val="28"/>
          <w:lang w:eastAsia="ru-RU"/>
        </w:rPr>
        <w:t xml:space="preserve"> сельсовета</w:t>
      </w:r>
      <w:r w:rsidR="008D4B79" w:rsidRPr="004555CB">
        <w:rPr>
          <w:rFonts w:ascii="Times New Roman" w:hAnsi="Times New Roman" w:cs="Times New Roman"/>
          <w:kern w:val="1"/>
          <w:sz w:val="28"/>
          <w:szCs w:val="28"/>
          <w:lang w:eastAsia="ru-RU"/>
        </w:rPr>
        <w:t xml:space="preserve"> </w:t>
      </w:r>
      <w:r w:rsidR="008D4B79">
        <w:rPr>
          <w:rFonts w:ascii="Times New Roman" w:hAnsi="Times New Roman" w:cs="Times New Roman"/>
          <w:kern w:val="1"/>
          <w:sz w:val="28"/>
          <w:szCs w:val="28"/>
          <w:lang w:eastAsia="ru-RU"/>
        </w:rPr>
        <w:t xml:space="preserve">Хомутовского </w:t>
      </w:r>
      <w:r w:rsidRPr="004555CB">
        <w:rPr>
          <w:rFonts w:ascii="Times New Roman" w:hAnsi="Times New Roman" w:cs="Times New Roman"/>
          <w:sz w:val="28"/>
          <w:szCs w:val="28"/>
          <w:lang w:eastAsia="ar-SA"/>
        </w:rPr>
        <w:t>района Курской области и справочных телефонах</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1949"/>
        <w:gridCol w:w="7737"/>
      </w:tblGrid>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8D4B79" w:rsidP="00FE2E31">
            <w:pPr>
              <w:tabs>
                <w:tab w:val="center" w:pos="4677"/>
                <w:tab w:val="right" w:pos="9355"/>
              </w:tabs>
              <w:suppressAutoHyphens/>
              <w:spacing w:after="0" w:line="240" w:lineRule="auto"/>
              <w:rPr>
                <w:rFonts w:ascii="Times New Roman" w:hAnsi="Times New Roman" w:cs="Times New Roman"/>
                <w:sz w:val="28"/>
                <w:szCs w:val="28"/>
                <w:lang w:eastAsia="ar-SA"/>
              </w:rPr>
            </w:pPr>
            <w:r w:rsidRPr="0083691A">
              <w:rPr>
                <w:rFonts w:ascii="Times New Roman" w:eastAsia="Arial" w:hAnsi="Times New Roman" w:cs="Times New Roman"/>
                <w:color w:val="000000"/>
                <w:kern w:val="2"/>
                <w:sz w:val="28"/>
                <w:szCs w:val="28"/>
              </w:rPr>
              <w:t xml:space="preserve">Курская область, Хомутовский район, </w:t>
            </w:r>
            <w:r w:rsidRPr="0083691A">
              <w:rPr>
                <w:rFonts w:ascii="Times New Roman" w:hAnsi="Times New Roman" w:cs="Times New Roman"/>
                <w:sz w:val="28"/>
                <w:szCs w:val="28"/>
              </w:rPr>
              <w:t xml:space="preserve">с. </w:t>
            </w:r>
            <w:r w:rsidR="00415A1B">
              <w:rPr>
                <w:rFonts w:ascii="Times New Roman" w:hAnsi="Times New Roman" w:cs="Times New Roman"/>
                <w:sz w:val="28"/>
                <w:szCs w:val="28"/>
              </w:rPr>
              <w:t>Ольховка</w:t>
            </w:r>
            <w:r w:rsidRPr="0083691A">
              <w:rPr>
                <w:rFonts w:ascii="Times New Roman" w:hAnsi="Times New Roman" w:cs="Times New Roman"/>
                <w:sz w:val="28"/>
                <w:szCs w:val="28"/>
              </w:rPr>
              <w:t>, ул</w:t>
            </w:r>
            <w:proofErr w:type="gramStart"/>
            <w:r w:rsidRPr="0083691A">
              <w:rPr>
                <w:rFonts w:ascii="Times New Roman" w:hAnsi="Times New Roman" w:cs="Times New Roman"/>
                <w:sz w:val="28"/>
                <w:szCs w:val="28"/>
              </w:rPr>
              <w:t>.</w:t>
            </w:r>
            <w:r w:rsidR="00415A1B">
              <w:rPr>
                <w:rFonts w:ascii="Times New Roman" w:hAnsi="Times New Roman" w:cs="Times New Roman"/>
                <w:sz w:val="28"/>
                <w:szCs w:val="28"/>
              </w:rPr>
              <w:t>Ш</w:t>
            </w:r>
            <w:proofErr w:type="gramEnd"/>
            <w:r w:rsidR="00415A1B">
              <w:rPr>
                <w:rFonts w:ascii="Times New Roman" w:hAnsi="Times New Roman" w:cs="Times New Roman"/>
                <w:sz w:val="28"/>
                <w:szCs w:val="28"/>
              </w:rPr>
              <w:t>кольная</w:t>
            </w:r>
            <w:r w:rsidRPr="0083691A">
              <w:rPr>
                <w:rFonts w:ascii="Times New Roman" w:hAnsi="Times New Roman" w:cs="Times New Roman"/>
                <w:sz w:val="28"/>
                <w:szCs w:val="28"/>
              </w:rPr>
              <w:t>, д. 6.</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8D4B79" w:rsidP="00FE2E31">
            <w:pPr>
              <w:suppressAutoHyphens/>
              <w:spacing w:after="0" w:line="100" w:lineRule="atLeast"/>
              <w:jc w:val="both"/>
              <w:rPr>
                <w:rFonts w:ascii="Times New Roman" w:hAnsi="Times New Roman" w:cs="Times New Roman"/>
                <w:sz w:val="28"/>
                <w:szCs w:val="28"/>
                <w:lang w:eastAsia="ar-SA"/>
              </w:rPr>
            </w:pPr>
            <w:r w:rsidRPr="00E93765">
              <w:rPr>
                <w:rFonts w:ascii="Times New Roman" w:hAnsi="Times New Roman" w:cs="Times New Roman"/>
                <w:color w:val="000000"/>
                <w:sz w:val="28"/>
                <w:szCs w:val="28"/>
              </w:rPr>
              <w:t>8 (47137)3-</w:t>
            </w:r>
            <w:r w:rsidR="00FE2E31">
              <w:rPr>
                <w:rFonts w:ascii="Times New Roman" w:hAnsi="Times New Roman" w:cs="Times New Roman"/>
                <w:color w:val="000000"/>
                <w:sz w:val="28"/>
                <w:szCs w:val="28"/>
              </w:rPr>
              <w:t>33</w:t>
            </w:r>
            <w:r w:rsidRPr="00E93765">
              <w:rPr>
                <w:rFonts w:ascii="Times New Roman" w:hAnsi="Times New Roman" w:cs="Times New Roman"/>
                <w:color w:val="000000"/>
                <w:sz w:val="28"/>
                <w:szCs w:val="28"/>
              </w:rPr>
              <w:t>-</w:t>
            </w:r>
            <w:r w:rsidR="00FE2E31">
              <w:rPr>
                <w:rFonts w:ascii="Times New Roman" w:hAnsi="Times New Roman" w:cs="Times New Roman"/>
                <w:color w:val="000000"/>
                <w:sz w:val="28"/>
                <w:szCs w:val="28"/>
              </w:rPr>
              <w:t>49</w:t>
            </w:r>
            <w:r>
              <w:rPr>
                <w:rFonts w:ascii="Times New Roman" w:hAnsi="Times New Roman" w:cs="Times New Roman"/>
                <w:color w:val="000000"/>
                <w:sz w:val="28"/>
                <w:szCs w:val="28"/>
              </w:rPr>
              <w:t>.</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E-mail</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FE2E31" w:rsidP="00FE2E31">
            <w:pPr>
              <w:suppressAutoHyphens/>
              <w:snapToGrid w:val="0"/>
              <w:spacing w:after="0" w:line="100" w:lineRule="atLeast"/>
              <w:jc w:val="both"/>
              <w:rPr>
                <w:rFonts w:ascii="Times New Roman" w:hAnsi="Times New Roman" w:cs="Times New Roman"/>
                <w:sz w:val="28"/>
                <w:szCs w:val="28"/>
                <w:u w:val="single"/>
                <w:lang w:eastAsia="ar-SA"/>
              </w:rPr>
            </w:pPr>
            <w:hyperlink r:id="rId35" w:history="1">
              <w:r w:rsidRPr="00D9453C">
                <w:rPr>
                  <w:rStyle w:val="ab"/>
                  <w:rFonts w:ascii="Times New Roman" w:hAnsi="Times New Roman"/>
                  <w:sz w:val="28"/>
                  <w:szCs w:val="28"/>
                </w:rPr>
                <w:t>adm.</w:t>
              </w:r>
              <w:r w:rsidRPr="00D9453C">
                <w:rPr>
                  <w:rStyle w:val="ab"/>
                  <w:rFonts w:ascii="Times New Roman" w:hAnsi="Times New Roman"/>
                  <w:sz w:val="28"/>
                  <w:szCs w:val="28"/>
                  <w:lang w:val="en-US"/>
                </w:rPr>
                <w:t>olhovka</w:t>
              </w:r>
              <w:r w:rsidRPr="00D9453C">
                <w:rPr>
                  <w:rStyle w:val="ab"/>
                  <w:rFonts w:ascii="Times New Roman" w:hAnsi="Times New Roman"/>
                  <w:sz w:val="28"/>
                  <w:szCs w:val="28"/>
                </w:rPr>
                <w:t>@</w:t>
              </w:r>
              <w:r w:rsidRPr="00D9453C">
                <w:rPr>
                  <w:rStyle w:val="ab"/>
                  <w:rFonts w:ascii="Times New Roman" w:hAnsi="Times New Roman"/>
                  <w:sz w:val="28"/>
                  <w:szCs w:val="28"/>
                  <w:lang w:val="en-US"/>
                </w:rPr>
                <w:t>mail</w:t>
              </w:r>
              <w:r w:rsidRPr="00D9453C">
                <w:rPr>
                  <w:rStyle w:val="ab"/>
                  <w:rFonts w:ascii="Times New Roman" w:hAnsi="Times New Roman"/>
                  <w:sz w:val="28"/>
                  <w:szCs w:val="28"/>
                </w:rPr>
                <w:t>.ru</w:t>
              </w:r>
            </w:hyperlink>
            <w:r w:rsidR="008D4B79">
              <w:rPr>
                <w:rFonts w:ascii="Times New Roman" w:hAnsi="Times New Roman"/>
                <w:b/>
                <w:color w:val="000000"/>
                <w:sz w:val="28"/>
                <w:szCs w:val="28"/>
              </w:rPr>
              <w:t>.</w:t>
            </w:r>
          </w:p>
        </w:tc>
      </w:tr>
    </w:tbl>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00E15B0D">
        <w:rPr>
          <w:rFonts w:ascii="Times New Roman" w:hAnsi="Times New Roman" w:cs="Times New Roman"/>
          <w:kern w:val="1"/>
          <w:sz w:val="28"/>
          <w:szCs w:val="28"/>
          <w:lang w:eastAsia="ru-RU"/>
        </w:rPr>
        <w:t>Ольховского</w:t>
      </w:r>
      <w:r w:rsidR="00C364C1" w:rsidRPr="004555CB">
        <w:rPr>
          <w:rFonts w:ascii="Times New Roman" w:hAnsi="Times New Roman" w:cs="Times New Roman"/>
          <w:kern w:val="1"/>
          <w:sz w:val="28"/>
          <w:szCs w:val="28"/>
          <w:lang w:eastAsia="ru-RU"/>
        </w:rPr>
        <w:t xml:space="preserve"> сельсовета </w:t>
      </w:r>
      <w:r w:rsidR="00C364C1">
        <w:rPr>
          <w:rFonts w:ascii="Times New Roman" w:hAnsi="Times New Roman" w:cs="Times New Roman"/>
          <w:kern w:val="1"/>
          <w:sz w:val="28"/>
          <w:szCs w:val="28"/>
          <w:lang w:eastAsia="ru-RU"/>
        </w:rPr>
        <w:t xml:space="preserve">Хомутовского </w:t>
      </w:r>
      <w:r w:rsidRPr="004555CB">
        <w:rPr>
          <w:rFonts w:ascii="Times New Roman" w:hAnsi="Times New Roman" w:cs="Times New Roman"/>
          <w:sz w:val="28"/>
          <w:szCs w:val="28"/>
          <w:lang w:eastAsia="ar-SA"/>
        </w:rPr>
        <w:t xml:space="preserve">района </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2910BB" w:rsidRPr="00D67FB4">
        <w:tc>
          <w:tcPr>
            <w:tcW w:w="2432" w:type="dxa"/>
            <w:tcBorders>
              <w:top w:val="single" w:sz="2" w:space="0" w:color="000000"/>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p>
        </w:tc>
        <w:tc>
          <w:tcPr>
            <w:tcW w:w="3367" w:type="dxa"/>
            <w:tcBorders>
              <w:top w:val="single" w:sz="2" w:space="0" w:color="000000"/>
              <w:left w:val="single" w:sz="2" w:space="0" w:color="000000"/>
              <w:bottom w:val="single" w:sz="2" w:space="0" w:color="000000"/>
            </w:tcBorders>
          </w:tcPr>
          <w:p w:rsidR="002910BB" w:rsidRPr="004555CB" w:rsidRDefault="008D4B79" w:rsidP="008D4B79">
            <w:pPr>
              <w:suppressAutoHyphens/>
              <w:snapToGrid w:val="0"/>
              <w:spacing w:after="0" w:line="100" w:lineRule="atLeast"/>
              <w:rPr>
                <w:rFonts w:ascii="Times New Roman" w:hAnsi="Times New Roman" w:cs="Times New Roman"/>
                <w:sz w:val="28"/>
                <w:szCs w:val="28"/>
                <w:lang w:eastAsia="ar-SA"/>
              </w:rPr>
            </w:pP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tc>
        <w:tc>
          <w:tcPr>
            <w:tcW w:w="3857" w:type="dxa"/>
            <w:tcBorders>
              <w:top w:val="single" w:sz="2" w:space="0" w:color="000000"/>
              <w:left w:val="single" w:sz="2" w:space="0" w:color="000000"/>
              <w:bottom w:val="single" w:sz="2" w:space="0" w:color="000000"/>
              <w:right w:val="single" w:sz="2" w:space="0" w:color="000000"/>
            </w:tcBorders>
          </w:tcPr>
          <w:p w:rsidR="002910BB" w:rsidRPr="004555CB" w:rsidRDefault="002910BB"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sidR="00C364C1">
              <w:rPr>
                <w:rFonts w:ascii="Times New Roman" w:hAnsi="Times New Roman" w:cs="Times New Roman"/>
                <w:color w:val="000000"/>
                <w:sz w:val="28"/>
                <w:szCs w:val="28"/>
              </w:rPr>
              <w:t>с 13-00</w:t>
            </w:r>
            <w:r w:rsidR="008D4B79">
              <w:rPr>
                <w:rFonts w:ascii="Times New Roman" w:hAnsi="Times New Roman" w:cs="Times New Roman"/>
                <w:color w:val="000000"/>
                <w:sz w:val="28"/>
                <w:szCs w:val="28"/>
              </w:rPr>
              <w:t xml:space="preserve"> до 14-00</w:t>
            </w:r>
          </w:p>
        </w:tc>
      </w:tr>
      <w:tr w:rsidR="008D4B79" w:rsidRPr="00D67FB4" w:rsidTr="00C364C1">
        <w:trPr>
          <w:trHeight w:val="344"/>
        </w:trPr>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 xml:space="preserve">с 13-00  до 14-00 </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2910BB" w:rsidRPr="004555CB" w:rsidRDefault="002910BB" w:rsidP="008D4B79">
      <w:pPr>
        <w:suppressAutoHyphens/>
        <w:spacing w:after="0" w:line="100" w:lineRule="atLeast"/>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C364C1" w:rsidRPr="004555CB" w:rsidRDefault="00C364C1" w:rsidP="004555CB">
      <w:pPr>
        <w:suppressAutoHyphens/>
        <w:spacing w:after="0" w:line="100" w:lineRule="atLeast"/>
        <w:jc w:val="both"/>
        <w:rPr>
          <w:rFonts w:ascii="Times New Roman" w:hAnsi="Times New Roman" w:cs="Times New Roman"/>
          <w:sz w:val="28"/>
          <w:szCs w:val="28"/>
          <w:lang w:eastAsia="ar-SA"/>
        </w:rPr>
      </w:pPr>
    </w:p>
    <w:p w:rsidR="00FE2E31" w:rsidRDefault="00FE2E31" w:rsidP="00987A66">
      <w:pPr>
        <w:autoSpaceDE w:val="0"/>
        <w:autoSpaceDN w:val="0"/>
        <w:adjustRightInd w:val="0"/>
        <w:spacing w:after="0" w:line="240" w:lineRule="auto"/>
        <w:jc w:val="right"/>
        <w:outlineLvl w:val="0"/>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2</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      &gt;──────&gt;│ должен заключаться├──&gt;( 2 )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2910BB" w:rsidRPr="00987A66" w:rsidRDefault="002910BB"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2910BB" w:rsidRPr="00987A66" w:rsidRDefault="002910BB"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Default="002910BB"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2910BB"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│платы  за  пользование  </w:t>
      </w:r>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объема   и    качества│электронном </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водозаборных│носителе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│сооружений       (тип        и│на электронном носителе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заявлении,│копия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   на  электронном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размещаемых   на│носителе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копия   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│мощности  </w:t>
      </w:r>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│размещения    </w:t>
      </w:r>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водозаборных│носителе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установленной│носителе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│Сведения  о   рыбозащитных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│проектной   документации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в│на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2910BB" w:rsidRPr="00D67FB4">
        <w:tc>
          <w:tcPr>
            <w:tcW w:w="38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2910BB" w:rsidRPr="00D67FB4">
        <w:tc>
          <w:tcPr>
            <w:tcW w:w="38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2910BB" w:rsidRPr="00D67FB4">
        <w:tc>
          <w:tcPr>
            <w:tcW w:w="60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2910BB" w:rsidRPr="00D67FB4">
        <w:tc>
          <w:tcPr>
            <w:tcW w:w="60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 номер</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rsidSect="00C364C1">
          <w:pgSz w:w="11905" w:h="16838"/>
          <w:pgMar w:top="709" w:right="851" w:bottom="709" w:left="1418" w:header="0" w:footer="0" w:gutter="0"/>
          <w:cols w:space="720"/>
          <w:noEndnote/>
        </w:sect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w:t>
      </w:r>
      <w:proofErr w:type="gramStart"/>
      <w:r w:rsidRPr="00987A66">
        <w:rPr>
          <w:rFonts w:ascii="Times New Roman" w:hAnsi="Times New Roman" w:cs="Times New Roman"/>
          <w:sz w:val="28"/>
          <w:szCs w:val="28"/>
        </w:rPr>
        <w:t>ии ау</w:t>
      </w:r>
      <w:proofErr w:type="gramEnd"/>
      <w:r w:rsidRPr="00987A66">
        <w:rPr>
          <w:rFonts w:ascii="Times New Roman" w:hAnsi="Times New Roman" w:cs="Times New Roman"/>
          <w:sz w:val="28"/>
          <w:szCs w:val="28"/>
        </w:rPr>
        <w:t>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C364C1" w:rsidRPr="00987A66" w:rsidRDefault="00C364C1"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____________________________________________           ____________________</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r>
        <w:rPr>
          <w:rFonts w:ascii="Courier New" w:hAnsi="Courier New" w:cs="Courier New"/>
          <w:sz w:val="20"/>
          <w:szCs w:val="20"/>
        </w:rPr>
        <w:t>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заявителя - частного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(от "__" __________ 20__ г. вх.</w:t>
      </w:r>
      <w:proofErr w:type="gram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N _____) и прилагаемые к нему документы:</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(дата и входящий номер</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(проставляется "представлена", если представлена,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ОБ ИЗМЕНЕНИИ УСЛОВИЙ ИЛИ СОГЛАШЕНИЯ СТОРОН О РАСТОРЖЕНИИ</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4555CB" w:rsidRDefault="002910BB" w:rsidP="004555CB">
      <w:pPr>
        <w:suppressAutoHyphens/>
        <w:spacing w:after="0" w:line="100" w:lineRule="atLeast"/>
        <w:rPr>
          <w:rFonts w:ascii="Times New Roman" w:hAnsi="Times New Roman" w:cs="Times New Roman"/>
          <w:sz w:val="28"/>
          <w:szCs w:val="28"/>
          <w:lang w:eastAsia="ar-SA"/>
        </w:rPr>
      </w:pPr>
    </w:p>
    <w:p w:rsidR="002910BB" w:rsidRDefault="002910BB"/>
    <w:sectPr w:rsidR="002910BB"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E22E83"/>
    <w:rsid w:val="00062598"/>
    <w:rsid w:val="00093526"/>
    <w:rsid w:val="000B5295"/>
    <w:rsid w:val="000F6DA9"/>
    <w:rsid w:val="00104F1F"/>
    <w:rsid w:val="00167C7B"/>
    <w:rsid w:val="001B03F5"/>
    <w:rsid w:val="001E218E"/>
    <w:rsid w:val="00232335"/>
    <w:rsid w:val="002910BB"/>
    <w:rsid w:val="002D63CF"/>
    <w:rsid w:val="002E7363"/>
    <w:rsid w:val="00347F19"/>
    <w:rsid w:val="003D5938"/>
    <w:rsid w:val="0040112B"/>
    <w:rsid w:val="00401D6D"/>
    <w:rsid w:val="00415A1B"/>
    <w:rsid w:val="004229CA"/>
    <w:rsid w:val="004555CB"/>
    <w:rsid w:val="004A3EBD"/>
    <w:rsid w:val="004C5DD3"/>
    <w:rsid w:val="005530DA"/>
    <w:rsid w:val="005A1488"/>
    <w:rsid w:val="005B0B19"/>
    <w:rsid w:val="005E3281"/>
    <w:rsid w:val="006328D4"/>
    <w:rsid w:val="00645D85"/>
    <w:rsid w:val="00651D54"/>
    <w:rsid w:val="006A67A4"/>
    <w:rsid w:val="006C679F"/>
    <w:rsid w:val="007221D5"/>
    <w:rsid w:val="0075104F"/>
    <w:rsid w:val="00756B09"/>
    <w:rsid w:val="00762AD2"/>
    <w:rsid w:val="00790211"/>
    <w:rsid w:val="007973FF"/>
    <w:rsid w:val="007B41F5"/>
    <w:rsid w:val="00804DDE"/>
    <w:rsid w:val="00804F12"/>
    <w:rsid w:val="0087256E"/>
    <w:rsid w:val="00872D3F"/>
    <w:rsid w:val="0088483D"/>
    <w:rsid w:val="008D4B79"/>
    <w:rsid w:val="008E2BAE"/>
    <w:rsid w:val="009145CB"/>
    <w:rsid w:val="00926A89"/>
    <w:rsid w:val="0094209D"/>
    <w:rsid w:val="0096226D"/>
    <w:rsid w:val="00983581"/>
    <w:rsid w:val="00987A66"/>
    <w:rsid w:val="00A04B6C"/>
    <w:rsid w:val="00A24B1E"/>
    <w:rsid w:val="00A3068E"/>
    <w:rsid w:val="00A3070E"/>
    <w:rsid w:val="00A51DC8"/>
    <w:rsid w:val="00B2574B"/>
    <w:rsid w:val="00B44719"/>
    <w:rsid w:val="00B54B8C"/>
    <w:rsid w:val="00BC11B7"/>
    <w:rsid w:val="00C30F5D"/>
    <w:rsid w:val="00C364C1"/>
    <w:rsid w:val="00C73A8D"/>
    <w:rsid w:val="00C86207"/>
    <w:rsid w:val="00CA081F"/>
    <w:rsid w:val="00CE1FB0"/>
    <w:rsid w:val="00D36B50"/>
    <w:rsid w:val="00D67FB4"/>
    <w:rsid w:val="00D87BBC"/>
    <w:rsid w:val="00DF067C"/>
    <w:rsid w:val="00E15B0D"/>
    <w:rsid w:val="00E22E83"/>
    <w:rsid w:val="00E55A14"/>
    <w:rsid w:val="00E9245A"/>
    <w:rsid w:val="00EF5E07"/>
    <w:rsid w:val="00F2236F"/>
    <w:rsid w:val="00F85160"/>
    <w:rsid w:val="00FA1493"/>
    <w:rsid w:val="00FD7413"/>
    <w:rsid w:val="00FE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uiPriority w:val="99"/>
    <w:rsid w:val="00FD7413"/>
    <w:rPr>
      <w:color w:val="0000FF"/>
      <w:u w:val="single"/>
    </w:rPr>
  </w:style>
  <w:style w:type="paragraph" w:styleId="ac">
    <w:name w:val="No Spacing"/>
    <w:qFormat/>
    <w:rsid w:val="00CA081F"/>
    <w:pPr>
      <w:tabs>
        <w:tab w:val="left" w:pos="709"/>
      </w:tabs>
      <w:suppressAutoHyphens/>
    </w:pPr>
    <w:rPr>
      <w:rFonts w:eastAsia="Arial" w:cs="Calibri"/>
      <w:color w:val="00000A"/>
      <w:kern w:val="1"/>
      <w:sz w:val="22"/>
      <w:szCs w:val="22"/>
      <w:lang w:eastAsia="ar-SA"/>
    </w:rPr>
  </w:style>
  <w:style w:type="paragraph" w:styleId="ad">
    <w:name w:val="Normal (Web)"/>
    <w:basedOn w:val="a"/>
    <w:semiHidden/>
    <w:unhideWhenUsed/>
    <w:rsid w:val="00C30F5D"/>
    <w:pPr>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5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310053AEA59AA3A84F35C652D3BC110638F65F24BF0F5T0DAK" TargetMode="External"/><Relationship Id="rId13" Type="http://schemas.openxmlformats.org/officeDocument/2006/relationships/hyperlink" Target="consultantplus://offline/ref=1BC20C9B488C37761B490F4D704E35DA7B490F19F0DE5CE04FE0559B6AE9AAF6CDC86538F652562EF5cAK" TargetMode="External"/><Relationship Id="rId18" Type="http://schemas.openxmlformats.org/officeDocument/2006/relationships/hyperlink" Target="consultantplus://offline/ref=1BC20C9B488C37761B490F4D704E35DA7B4B0313FFDD5CE04FE0559B6AFEc9K" TargetMode="External"/><Relationship Id="rId26" Type="http://schemas.openxmlformats.org/officeDocument/2006/relationships/hyperlink" Target="consultantplus://offline/ref=1BC20C9B488C37761B490F4D704E35DA7B490F19F0DE5CE04FE0559B6AE9AAF6CDC86538F6525925F5c2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hyperlink" Target="http://www.mfc-kursk.ru" TargetMode="External"/><Relationship Id="rId7" Type="http://schemas.openxmlformats.org/officeDocument/2006/relationships/hyperlink" Target="mailto:adm.olhovka@mail.ru" TargetMode="External"/><Relationship Id="rId12" Type="http://schemas.openxmlformats.org/officeDocument/2006/relationships/hyperlink" Target="consultantplus://offline/ref=ED9FE64CCCE5EBA6BCD65133B3863E68499A2729B6F85A3EFC2CB53E1F6E2ADC471EF1BE1C5B87B94EU1K" TargetMode="External"/><Relationship Id="rId17" Type="http://schemas.openxmlformats.org/officeDocument/2006/relationships/hyperlink" Target="consultantplus://offline/ref=1BC20C9B488C37761B490F4D704E35DA7B470D1DF7DE5CE04FE0559B6AE9AAF6CDC86538F6525021F5cAK" TargetMode="External"/><Relationship Id="rId25" Type="http://schemas.openxmlformats.org/officeDocument/2006/relationships/hyperlink" Target="consultantplus://offline/ref=1BC20C9B488C37761B490F4D704E35DA7B490F19F0DE5CE04FE0559B6AE9AAF6CDC86538F6525123F5cBK" TargetMode="External"/><Relationship Id="rId33" Type="http://schemas.openxmlformats.org/officeDocument/2006/relationships/hyperlink" Target="consultantplus://offline/ref=1BC20C9B488C37761B490F4D704E35DA7B490F19F0DE5CE04FE0559B6AE9AAF6CDC86538F6535027F5cBK"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BC20C9B488C37761B490F4D704E35DA7B490F19F0DE5CE04FE0559B6AE9AAF6CDC86538F652582EF5c2K" TargetMode="External"/><Relationship Id="rId20" Type="http://schemas.openxmlformats.org/officeDocument/2006/relationships/hyperlink" Target="consultantplus://offline/ref=1BC20C9B488C37761B490F4D704E35DA7B470819F2D95CE04FE0559B6AE9AAF6CDC86538F6525322F5c6K" TargetMode="External"/><Relationship Id="rId29" Type="http://schemas.openxmlformats.org/officeDocument/2006/relationships/hyperlink" Target="consultantplus://offline/ref=1BC20C9B488C37761B490F4D704E35DA7B490F19F0DE5CE04FE0559B6AE9AAF6CDC86538F6525922F5c6K" TargetMode="External"/><Relationship Id="rId1" Type="http://schemas.openxmlformats.org/officeDocument/2006/relationships/customXml" Target="../customXml/item1.xml"/><Relationship Id="rId6" Type="http://schemas.openxmlformats.org/officeDocument/2006/relationships/hyperlink" Target="http://admolhovsku.ru/" TargetMode="External"/><Relationship Id="rId11" Type="http://schemas.openxmlformats.org/officeDocument/2006/relationships/hyperlink" Target="consultantplus://offline/ref=BD56334321A853F9F71ACF82045AF234602902361B0E8B0E8071148FA4AD35EFA84416A9C34B74B7D5R8K" TargetMode="External"/><Relationship Id="rId24" Type="http://schemas.openxmlformats.org/officeDocument/2006/relationships/hyperlink" Target="consultantplus://offline/ref=1BC20C9B488C37761B490F4D704E35DA7B490F19F0DE5CE04FE0559B6AE9AAF6CDC86538F652582EF5c2K" TargetMode="External"/><Relationship Id="rId32" Type="http://schemas.openxmlformats.org/officeDocument/2006/relationships/hyperlink" Target="consultantplus://offline/ref=1BC20C9B488C37761B490F4D704E35DA7B490F19F0DE5CE04FE0559B6AE9AAF6CDC86538F6535027F5cB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FF5c7K" TargetMode="External"/><Relationship Id="rId23" Type="http://schemas.openxmlformats.org/officeDocument/2006/relationships/hyperlink" Target="consultantplus://offline/ref=1BC20C9B488C37761B490F4D704E35DA7B470D1DF7DE5CE04FE0559B6AE9AAF6CDC86538F652502FF5c4K" TargetMode="External"/><Relationship Id="rId28" Type="http://schemas.openxmlformats.org/officeDocument/2006/relationships/hyperlink" Target="consultantplus://offline/ref=1BC20C9B488C37761B490F4D704E35DA7B490F19F0DE5CE04FE0559B6AE9AAF6CDC86538F6525923F5cBK" TargetMode="External"/><Relationship Id="rId36" Type="http://schemas.openxmlformats.org/officeDocument/2006/relationships/fontTable" Target="fontTable.xml"/><Relationship Id="rId10" Type="http://schemas.openxmlformats.org/officeDocument/2006/relationships/hyperlink" Target="consultantplus://offline/ref=BD56334321A853F9F71ACF82045AF234602700321C0E8B0E8071148FA4AD35EFA84416A9C34B75B7D5RBK" TargetMode="External"/><Relationship Id="rId19" Type="http://schemas.openxmlformats.org/officeDocument/2006/relationships/hyperlink" Target="consultantplus://offline/ref=1BC20C9B488C37761B490F4D704E35DA7B470C19F6D85CE04FE0559B6AFEc9K" TargetMode="External"/><Relationship Id="rId31" Type="http://schemas.openxmlformats.org/officeDocument/2006/relationships/hyperlink" Target="consultantplus://offline/ref=1BC20C9B488C37761B490F4D704E35DA7B490F19F0DE5CE04FE0559B6AE9AAF6CDC86538F652592EF5c7K" TargetMode="External"/><Relationship Id="rId4" Type="http://schemas.openxmlformats.org/officeDocument/2006/relationships/settings" Target="settings.xml"/><Relationship Id="rId9" Type="http://schemas.openxmlformats.org/officeDocument/2006/relationships/hyperlink" Target="consultantplus://offline/ref=8B697DC3165190E5CFF9CC8FC844690E2515053EE856F7308CAA50672A349E0764C669F34BF0F503T8D2K" TargetMode="External"/><Relationship Id="rId14" Type="http://schemas.openxmlformats.org/officeDocument/2006/relationships/hyperlink" Target="consultantplus://offline/ref=1BC20C9B488C37761B490F4D704E35DA7B490F19F0DE5CE04FE0559B6AE9AAF6CDC86538F6525721F5c5K" TargetMode="External"/><Relationship Id="rId22" Type="http://schemas.openxmlformats.org/officeDocument/2006/relationships/hyperlink" Target="consultantplus://offline/ref=1BC20C9B488C37761B490F4D704E35DA7B470D1DF7D95CE04FE0559B6AE9AAF6CDC86538F6525023F5c5K" TargetMode="External"/><Relationship Id="rId27" Type="http://schemas.openxmlformats.org/officeDocument/2006/relationships/hyperlink" Target="consultantplus://offline/ref=1BC20C9B488C37761B490F4D704E35DA7B490F19F0DE5CE04FE0559B6AE9AAF6CDC86538F6525721F5c5K" TargetMode="External"/><Relationship Id="rId30" Type="http://schemas.openxmlformats.org/officeDocument/2006/relationships/hyperlink" Target="consultantplus://offline/ref=1BC20C9B488C37761B490F4D704E35DA7B490F19F0DE5CE04FE0559B6AE9AAF6CDC86538F652592FF5c3K" TargetMode="External"/><Relationship Id="rId35" Type="http://schemas.openxmlformats.org/officeDocument/2006/relationships/hyperlink" Target="mailto:adm.olhovk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E642-7AD7-4B5F-86CB-94E9A87B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36876</Words>
  <Characters>210198</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2017-07-14T11:50:00Z</dcterms:created>
  <dcterms:modified xsi:type="dcterms:W3CDTF">2017-07-14T11:50:00Z</dcterms:modified>
</cp:coreProperties>
</file>